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278B" w14:textId="4A70F998" w:rsidR="00E36C22" w:rsidRDefault="00122750" w:rsidP="00E36C22">
      <w:pPr>
        <w:shd w:val="clear" w:color="auto" w:fill="FFFFFF"/>
        <w:spacing w:after="0" w:line="240" w:lineRule="auto"/>
        <w:rPr>
          <w:rFonts w:eastAsia="Times New Roman" w:cstheme="minorHAnsi"/>
          <w:color w:val="191919"/>
          <w:sz w:val="24"/>
          <w:szCs w:val="24"/>
          <w:lang w:eastAsia="en-CA"/>
        </w:rPr>
      </w:pPr>
      <w:r>
        <w:rPr>
          <w:rFonts w:eastAsia="Times New Roman" w:cstheme="minorHAnsi"/>
          <w:b/>
          <w:bCs/>
          <w:color w:val="191919"/>
          <w:sz w:val="32"/>
          <w:szCs w:val="32"/>
          <w:lang w:eastAsia="en-CA"/>
        </w:rPr>
        <w:t>ERTH2404</w:t>
      </w:r>
      <w:r w:rsidR="005179A1" w:rsidRPr="00E7083A">
        <w:rPr>
          <w:rFonts w:eastAsia="Times New Roman" w:cstheme="minorHAnsi"/>
          <w:b/>
          <w:bCs/>
          <w:color w:val="191919"/>
          <w:sz w:val="32"/>
          <w:szCs w:val="32"/>
          <w:lang w:eastAsia="en-CA"/>
        </w:rPr>
        <w:t xml:space="preserve"> </w:t>
      </w:r>
      <w:r w:rsidR="00E36C22" w:rsidRPr="00E7083A">
        <w:rPr>
          <w:rFonts w:eastAsia="Times New Roman" w:cstheme="minorHAnsi"/>
          <w:b/>
          <w:bCs/>
          <w:color w:val="191919"/>
          <w:sz w:val="32"/>
          <w:szCs w:val="32"/>
          <w:lang w:eastAsia="en-CA"/>
        </w:rPr>
        <w:t xml:space="preserve">for </w:t>
      </w:r>
      <w:r w:rsidR="00E36C22" w:rsidRPr="00E7083A">
        <w:rPr>
          <w:rFonts w:eastAsia="Times New Roman" w:cstheme="minorHAnsi"/>
          <w:b/>
          <w:bCs/>
          <w:sz w:val="32"/>
          <w:szCs w:val="32"/>
          <w:lang w:eastAsia="en-CA"/>
        </w:rPr>
        <w:t>Term Winter</w:t>
      </w:r>
      <w:r>
        <w:rPr>
          <w:rFonts w:eastAsia="Times New Roman" w:cstheme="minorHAnsi"/>
          <w:b/>
          <w:bCs/>
          <w:sz w:val="32"/>
          <w:szCs w:val="32"/>
          <w:lang w:eastAsia="en-CA"/>
        </w:rPr>
        <w:t xml:space="preserve"> </w:t>
      </w:r>
      <w:r w:rsidR="00E36C22" w:rsidRPr="00E7083A">
        <w:rPr>
          <w:rFonts w:eastAsia="Times New Roman" w:cstheme="minorHAnsi"/>
          <w:b/>
          <w:bCs/>
          <w:sz w:val="32"/>
          <w:szCs w:val="32"/>
          <w:lang w:eastAsia="en-CA"/>
        </w:rPr>
        <w:t>20</w:t>
      </w:r>
      <w:r>
        <w:rPr>
          <w:rFonts w:eastAsia="Times New Roman" w:cstheme="minorHAnsi"/>
          <w:b/>
          <w:bCs/>
          <w:sz w:val="32"/>
          <w:szCs w:val="32"/>
          <w:lang w:eastAsia="en-CA"/>
        </w:rPr>
        <w:t>2</w:t>
      </w:r>
      <w:r w:rsidR="00F220FF">
        <w:rPr>
          <w:rFonts w:eastAsia="Times New Roman" w:cstheme="minorHAnsi"/>
          <w:b/>
          <w:bCs/>
          <w:sz w:val="32"/>
          <w:szCs w:val="32"/>
          <w:lang w:eastAsia="en-CA"/>
        </w:rPr>
        <w:t>6</w:t>
      </w:r>
      <w:r w:rsidR="00E36C22" w:rsidRPr="00E7083A">
        <w:rPr>
          <w:rFonts w:eastAsia="Times New Roman" w:cstheme="minorHAnsi"/>
          <w:b/>
          <w:bCs/>
          <w:sz w:val="32"/>
          <w:szCs w:val="32"/>
          <w:lang w:eastAsia="en-CA"/>
        </w:rPr>
        <w:t xml:space="preserve"> </w:t>
      </w:r>
      <w:r w:rsidR="00E36C22" w:rsidRPr="00E7083A">
        <w:rPr>
          <w:rFonts w:eastAsia="Times New Roman" w:cstheme="minorHAnsi"/>
          <w:color w:val="191919"/>
          <w:sz w:val="32"/>
          <w:szCs w:val="32"/>
          <w:lang w:eastAsia="en-CA"/>
        </w:rPr>
        <w:br/>
      </w:r>
      <w:r>
        <w:rPr>
          <w:rFonts w:eastAsia="Times New Roman" w:cstheme="minorHAnsi"/>
          <w:color w:val="191919"/>
          <w:sz w:val="24"/>
          <w:szCs w:val="24"/>
          <w:lang w:eastAsia="en-CA"/>
        </w:rPr>
        <w:t>ENGINEERING GEOSCIENCE</w:t>
      </w:r>
    </w:p>
    <w:p w14:paraId="211B9DF2" w14:textId="77777777" w:rsidR="00541925" w:rsidRPr="003F2E8C" w:rsidRDefault="00541925" w:rsidP="00E36C22">
      <w:pPr>
        <w:shd w:val="clear" w:color="auto" w:fill="FFFFFF"/>
        <w:spacing w:after="0" w:line="240" w:lineRule="auto"/>
        <w:rPr>
          <w:rFonts w:eastAsia="Times New Roman" w:cstheme="minorHAnsi"/>
          <w:color w:val="191919"/>
          <w:sz w:val="24"/>
          <w:szCs w:val="24"/>
          <w:lang w:eastAsia="en-CA"/>
        </w:rPr>
      </w:pPr>
    </w:p>
    <w:p w14:paraId="0961BF4E" w14:textId="77777777" w:rsidR="0034623F" w:rsidRPr="00F31DEB" w:rsidRDefault="0034623F" w:rsidP="007D5A42">
      <w:pPr>
        <w:shd w:val="clear" w:color="auto" w:fill="FFFFFF"/>
        <w:spacing w:after="0" w:line="240" w:lineRule="auto"/>
        <w:jc w:val="both"/>
        <w:rPr>
          <w:rFonts w:eastAsia="Times New Roman" w:cstheme="minorHAnsi"/>
          <w:color w:val="2E74B5" w:themeColor="accent1" w:themeShade="BF"/>
          <w:sz w:val="24"/>
          <w:szCs w:val="24"/>
          <w:lang w:eastAsia="en-CA"/>
        </w:rPr>
      </w:pPr>
      <w:r w:rsidRPr="00F31DEB">
        <w:rPr>
          <w:rFonts w:eastAsia="Times New Roman" w:cstheme="minorHAnsi"/>
          <w:color w:val="2E74B5" w:themeColor="accent1" w:themeShade="BF"/>
          <w:sz w:val="24"/>
          <w:szCs w:val="24"/>
          <w:lang w:eastAsia="en-CA"/>
        </w:rPr>
        <w:t>We, the people of the Faculty of Science at Carleton University, acknowledge that our</w:t>
      </w:r>
    </w:p>
    <w:p w14:paraId="05F4BBCD" w14:textId="77777777" w:rsidR="0034623F" w:rsidRPr="00F31DEB" w:rsidRDefault="0034623F" w:rsidP="007D5A42">
      <w:pPr>
        <w:shd w:val="clear" w:color="auto" w:fill="FFFFFF"/>
        <w:spacing w:after="0" w:line="240" w:lineRule="auto"/>
        <w:jc w:val="both"/>
        <w:rPr>
          <w:rFonts w:eastAsia="Times New Roman" w:cstheme="minorHAnsi"/>
          <w:color w:val="2E74B5" w:themeColor="accent1" w:themeShade="BF"/>
          <w:sz w:val="24"/>
          <w:szCs w:val="24"/>
          <w:lang w:eastAsia="en-CA"/>
        </w:rPr>
      </w:pPr>
      <w:r w:rsidRPr="00F31DEB">
        <w:rPr>
          <w:rFonts w:eastAsia="Times New Roman" w:cstheme="minorHAnsi"/>
          <w:color w:val="2E74B5" w:themeColor="accent1" w:themeShade="BF"/>
          <w:sz w:val="24"/>
          <w:szCs w:val="24"/>
          <w:lang w:eastAsia="en-CA"/>
        </w:rPr>
        <w:t xml:space="preserve">campus is located on the traditional, unceded territories of the Algonquin </w:t>
      </w:r>
      <w:proofErr w:type="spellStart"/>
      <w:r w:rsidRPr="00F31DEB">
        <w:rPr>
          <w:rFonts w:eastAsia="Times New Roman" w:cstheme="minorHAnsi"/>
          <w:color w:val="2E74B5" w:themeColor="accent1" w:themeShade="BF"/>
          <w:sz w:val="24"/>
          <w:szCs w:val="24"/>
          <w:lang w:eastAsia="en-CA"/>
        </w:rPr>
        <w:t>Anishinabeg</w:t>
      </w:r>
      <w:proofErr w:type="spellEnd"/>
    </w:p>
    <w:p w14:paraId="4C8D6842" w14:textId="6B567076" w:rsidR="0034623F" w:rsidRPr="00F31DEB" w:rsidRDefault="0034623F" w:rsidP="007D5A42">
      <w:pPr>
        <w:shd w:val="clear" w:color="auto" w:fill="FFFFFF"/>
        <w:spacing w:after="0" w:line="240" w:lineRule="auto"/>
        <w:jc w:val="both"/>
        <w:rPr>
          <w:rFonts w:eastAsia="Times New Roman" w:cstheme="minorHAnsi"/>
          <w:color w:val="2E74B5" w:themeColor="accent1" w:themeShade="BF"/>
          <w:sz w:val="24"/>
          <w:szCs w:val="24"/>
          <w:lang w:eastAsia="en-CA"/>
        </w:rPr>
      </w:pPr>
      <w:r w:rsidRPr="00F31DEB">
        <w:rPr>
          <w:rFonts w:eastAsia="Times New Roman" w:cstheme="minorHAnsi"/>
          <w:color w:val="2E74B5" w:themeColor="accent1" w:themeShade="BF"/>
          <w:sz w:val="24"/>
          <w:szCs w:val="24"/>
          <w:lang w:eastAsia="en-CA"/>
        </w:rPr>
        <w:t xml:space="preserve">people. </w:t>
      </w:r>
      <w:proofErr w:type="spellStart"/>
      <w:r w:rsidRPr="00F31DEB">
        <w:rPr>
          <w:rFonts w:eastAsia="Times New Roman" w:cstheme="minorHAnsi"/>
          <w:color w:val="2E74B5" w:themeColor="accent1" w:themeShade="BF"/>
          <w:sz w:val="24"/>
          <w:szCs w:val="24"/>
          <w:lang w:eastAsia="en-CA"/>
        </w:rPr>
        <w:t>Miigwetch</w:t>
      </w:r>
      <w:proofErr w:type="spellEnd"/>
      <w:r w:rsidRPr="00F31DEB">
        <w:rPr>
          <w:rFonts w:eastAsia="Times New Roman" w:cstheme="minorHAnsi"/>
          <w:color w:val="2E74B5" w:themeColor="accent1" w:themeShade="BF"/>
          <w:sz w:val="24"/>
          <w:szCs w:val="24"/>
          <w:lang w:eastAsia="en-CA"/>
        </w:rPr>
        <w:t xml:space="preserve"> for your hospitality and stewardship of this territory and the teachings that come from it. We are grateful for this land, the air that we breathe, and the water that</w:t>
      </w:r>
    </w:p>
    <w:p w14:paraId="67E58FDB" w14:textId="77777777" w:rsidR="0034623F" w:rsidRPr="00F31DEB" w:rsidRDefault="0034623F" w:rsidP="007D5A42">
      <w:pPr>
        <w:shd w:val="clear" w:color="auto" w:fill="FFFFFF"/>
        <w:spacing w:after="0" w:line="240" w:lineRule="auto"/>
        <w:jc w:val="both"/>
        <w:rPr>
          <w:rFonts w:eastAsia="Times New Roman" w:cstheme="minorHAnsi"/>
          <w:color w:val="2E74B5" w:themeColor="accent1" w:themeShade="BF"/>
          <w:sz w:val="24"/>
          <w:szCs w:val="24"/>
          <w:lang w:eastAsia="en-CA"/>
        </w:rPr>
      </w:pPr>
      <w:r w:rsidRPr="00F31DEB">
        <w:rPr>
          <w:rFonts w:eastAsia="Times New Roman" w:cstheme="minorHAnsi"/>
          <w:color w:val="2E74B5" w:themeColor="accent1" w:themeShade="BF"/>
          <w:sz w:val="24"/>
          <w:szCs w:val="24"/>
          <w:lang w:eastAsia="en-CA"/>
        </w:rPr>
        <w:t>sustains us all as well as for the animals, plants and other living beings: these enable us to</w:t>
      </w:r>
    </w:p>
    <w:p w14:paraId="6CCCA344" w14:textId="77777777" w:rsidR="0034623F" w:rsidRPr="00F31DEB" w:rsidRDefault="0034623F" w:rsidP="007D5A42">
      <w:pPr>
        <w:shd w:val="clear" w:color="auto" w:fill="FFFFFF"/>
        <w:spacing w:after="0" w:line="240" w:lineRule="auto"/>
        <w:jc w:val="both"/>
        <w:rPr>
          <w:rFonts w:eastAsia="Times New Roman" w:cstheme="minorHAnsi"/>
          <w:color w:val="2E74B5" w:themeColor="accent1" w:themeShade="BF"/>
          <w:sz w:val="24"/>
          <w:szCs w:val="24"/>
          <w:lang w:eastAsia="en-CA"/>
        </w:rPr>
      </w:pPr>
      <w:r w:rsidRPr="00F31DEB">
        <w:rPr>
          <w:rFonts w:eastAsia="Times New Roman" w:cstheme="minorHAnsi"/>
          <w:color w:val="2E74B5" w:themeColor="accent1" w:themeShade="BF"/>
          <w:sz w:val="24"/>
          <w:szCs w:val="24"/>
          <w:lang w:eastAsia="en-CA"/>
        </w:rPr>
        <w:t>research, teach, mentor, support, study, and learn. We recognize our responsibility to our</w:t>
      </w:r>
    </w:p>
    <w:p w14:paraId="4A2ABF09" w14:textId="72B659D9" w:rsidR="00E36C22" w:rsidRPr="00F31DEB" w:rsidRDefault="0034623F" w:rsidP="007D5A42">
      <w:pPr>
        <w:pBdr>
          <w:bottom w:val="single" w:sz="6" w:space="1" w:color="auto"/>
        </w:pBdr>
        <w:shd w:val="clear" w:color="auto" w:fill="FFFFFF"/>
        <w:spacing w:after="0" w:line="240" w:lineRule="auto"/>
        <w:jc w:val="both"/>
        <w:rPr>
          <w:rFonts w:eastAsia="Times New Roman" w:cstheme="minorHAnsi"/>
          <w:color w:val="191919"/>
          <w:sz w:val="24"/>
          <w:szCs w:val="24"/>
          <w:lang w:eastAsia="en-CA"/>
        </w:rPr>
      </w:pPr>
      <w:r w:rsidRPr="00F31DEB">
        <w:rPr>
          <w:rFonts w:eastAsia="Times New Roman" w:cstheme="minorHAnsi"/>
          <w:color w:val="2E74B5" w:themeColor="accent1" w:themeShade="BF"/>
          <w:sz w:val="24"/>
          <w:szCs w:val="24"/>
          <w:lang w:eastAsia="en-CA"/>
        </w:rPr>
        <w:t>natural environment and to reconciliation with Indigenous peoples.</w:t>
      </w:r>
    </w:p>
    <w:p w14:paraId="64EF974E" w14:textId="58A1D949" w:rsidR="00E36C22" w:rsidRPr="003F2E8C" w:rsidRDefault="00E36C22" w:rsidP="00E36C22">
      <w:pPr>
        <w:shd w:val="clear" w:color="auto" w:fill="FFFFFF"/>
        <w:spacing w:after="0" w:line="240" w:lineRule="auto"/>
        <w:rPr>
          <w:rFonts w:eastAsia="Times New Roman" w:cstheme="minorHAnsi"/>
          <w:b/>
          <w:bCs/>
          <w:color w:val="191919"/>
          <w:sz w:val="24"/>
          <w:szCs w:val="24"/>
          <w:lang w:eastAsia="en-CA"/>
        </w:rPr>
      </w:pPr>
    </w:p>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948"/>
      </w:tblGrid>
      <w:tr w:rsidR="00C15C5F" w:rsidRPr="003F2E8C" w14:paraId="1BF55596" w14:textId="77777777" w:rsidTr="00000E7C">
        <w:trPr>
          <w:trHeight w:val="3460"/>
        </w:trPr>
        <w:tc>
          <w:tcPr>
            <w:tcW w:w="5109" w:type="dxa"/>
          </w:tcPr>
          <w:p w14:paraId="67447694" w14:textId="36966840" w:rsidR="00C15C5F" w:rsidRPr="00355CBA" w:rsidRDefault="00C15C5F" w:rsidP="009A7A53">
            <w:pPr>
              <w:pStyle w:val="Heading3"/>
              <w:spacing w:before="120" w:after="120"/>
              <w:rPr>
                <w:color w:val="auto"/>
                <w:sz w:val="24"/>
                <w:szCs w:val="24"/>
              </w:rPr>
            </w:pPr>
            <w:r w:rsidRPr="00355CBA">
              <w:rPr>
                <w:b/>
                <w:bCs/>
                <w:color w:val="auto"/>
                <w:sz w:val="24"/>
                <w:szCs w:val="24"/>
              </w:rPr>
              <w:t>Course Instructor:</w:t>
            </w:r>
            <w:r w:rsidR="00122750" w:rsidRPr="00355CBA">
              <w:rPr>
                <w:b/>
                <w:bCs/>
                <w:color w:val="auto"/>
                <w:sz w:val="24"/>
                <w:szCs w:val="24"/>
              </w:rPr>
              <w:t xml:space="preserve"> </w:t>
            </w:r>
            <w:r w:rsidR="00611203">
              <w:rPr>
                <w:b/>
                <w:bCs/>
                <w:color w:val="auto"/>
                <w:sz w:val="24"/>
                <w:szCs w:val="24"/>
              </w:rPr>
              <w:t xml:space="preserve">Dr. </w:t>
            </w:r>
            <w:r w:rsidR="00122750" w:rsidRPr="00355CBA">
              <w:rPr>
                <w:b/>
                <w:bCs/>
                <w:color w:val="auto"/>
                <w:sz w:val="24"/>
                <w:szCs w:val="24"/>
              </w:rPr>
              <w:t>Maurice Lamontagne</w:t>
            </w:r>
            <w:r w:rsidRPr="00355CBA">
              <w:rPr>
                <w:color w:val="auto"/>
                <w:sz w:val="24"/>
                <w:szCs w:val="24"/>
              </w:rPr>
              <w:t xml:space="preserve"> </w:t>
            </w:r>
          </w:p>
          <w:p w14:paraId="48860599" w14:textId="4A0369A3" w:rsidR="00C15C5F" w:rsidRPr="00355CBA" w:rsidRDefault="00C15C5F" w:rsidP="009A7A53">
            <w:pPr>
              <w:spacing w:before="120" w:after="120"/>
              <w:rPr>
                <w:sz w:val="24"/>
                <w:szCs w:val="24"/>
              </w:rPr>
            </w:pPr>
            <w:r w:rsidRPr="00355CBA">
              <w:rPr>
                <w:b/>
                <w:bCs/>
                <w:sz w:val="24"/>
                <w:szCs w:val="24"/>
              </w:rPr>
              <w:t xml:space="preserve">How to address me: </w:t>
            </w:r>
            <w:r w:rsidRPr="00355CBA">
              <w:rPr>
                <w:sz w:val="24"/>
                <w:szCs w:val="24"/>
              </w:rPr>
              <w:t xml:space="preserve">Professor </w:t>
            </w:r>
            <w:r w:rsidR="00122750" w:rsidRPr="00355CBA">
              <w:rPr>
                <w:sz w:val="24"/>
                <w:szCs w:val="24"/>
              </w:rPr>
              <w:t>Lamontagne</w:t>
            </w:r>
          </w:p>
          <w:p w14:paraId="5891A5C2" w14:textId="6F5A5F01" w:rsidR="00C15C5F" w:rsidRPr="00355CBA" w:rsidRDefault="00C15C5F" w:rsidP="009A7A53">
            <w:pPr>
              <w:spacing w:before="120" w:after="120"/>
              <w:rPr>
                <w:sz w:val="24"/>
                <w:szCs w:val="24"/>
              </w:rPr>
            </w:pPr>
            <w:r w:rsidRPr="00355CBA">
              <w:rPr>
                <w:b/>
                <w:bCs/>
                <w:sz w:val="24"/>
                <w:szCs w:val="24"/>
              </w:rPr>
              <w:t xml:space="preserve">Gender Pronouns: </w:t>
            </w:r>
            <w:r w:rsidRPr="00355CBA">
              <w:rPr>
                <w:sz w:val="24"/>
                <w:szCs w:val="24"/>
              </w:rPr>
              <w:t>(he/h</w:t>
            </w:r>
            <w:r w:rsidR="00122750" w:rsidRPr="00355CBA">
              <w:rPr>
                <w:sz w:val="24"/>
                <w:szCs w:val="24"/>
              </w:rPr>
              <w:t>im</w:t>
            </w:r>
            <w:r w:rsidRPr="00355CBA">
              <w:rPr>
                <w:sz w:val="24"/>
                <w:szCs w:val="24"/>
              </w:rPr>
              <w:t>/h</w:t>
            </w:r>
            <w:r w:rsidR="00122750" w:rsidRPr="00355CBA">
              <w:rPr>
                <w:sz w:val="24"/>
                <w:szCs w:val="24"/>
              </w:rPr>
              <w:t>i</w:t>
            </w:r>
            <w:r w:rsidRPr="00355CBA">
              <w:rPr>
                <w:sz w:val="24"/>
                <w:szCs w:val="24"/>
              </w:rPr>
              <w:t xml:space="preserve">s) </w:t>
            </w:r>
          </w:p>
          <w:p w14:paraId="6690E1E2" w14:textId="4689715A" w:rsidR="00C15C5F" w:rsidRPr="00355CBA" w:rsidRDefault="00C15C5F" w:rsidP="009A7A53">
            <w:pPr>
              <w:spacing w:before="120" w:after="120"/>
              <w:rPr>
                <w:sz w:val="24"/>
                <w:szCs w:val="24"/>
              </w:rPr>
            </w:pPr>
            <w:r w:rsidRPr="00355CBA">
              <w:rPr>
                <w:b/>
                <w:bCs/>
                <w:sz w:val="24"/>
                <w:szCs w:val="24"/>
              </w:rPr>
              <w:t xml:space="preserve">Email: </w:t>
            </w:r>
            <w:hyperlink r:id="rId11" w:history="1">
              <w:r w:rsidR="00122750" w:rsidRPr="00355CBA">
                <w:rPr>
                  <w:rStyle w:val="Hyperlink"/>
                  <w:color w:val="auto"/>
                  <w:sz w:val="24"/>
                  <w:szCs w:val="24"/>
                </w:rPr>
                <w:t>m</w:t>
              </w:r>
              <w:r w:rsidR="00122750" w:rsidRPr="00355CBA">
                <w:rPr>
                  <w:rStyle w:val="Hyperlink"/>
                  <w:color w:val="auto"/>
                </w:rPr>
                <w:t>auricelamontagne</w:t>
              </w:r>
              <w:r w:rsidR="00122750" w:rsidRPr="00355CBA">
                <w:rPr>
                  <w:rStyle w:val="Hyperlink"/>
                  <w:color w:val="auto"/>
                  <w:sz w:val="24"/>
                  <w:szCs w:val="24"/>
                </w:rPr>
                <w:t>@c</w:t>
              </w:r>
              <w:r w:rsidR="00122750" w:rsidRPr="00355CBA">
                <w:rPr>
                  <w:rStyle w:val="Hyperlink"/>
                  <w:color w:val="auto"/>
                </w:rPr>
                <w:t>unet.c</w:t>
              </w:r>
              <w:r w:rsidR="00122750" w:rsidRPr="00355CBA">
                <w:rPr>
                  <w:rStyle w:val="Hyperlink"/>
                  <w:color w:val="auto"/>
                  <w:sz w:val="24"/>
                  <w:szCs w:val="24"/>
                </w:rPr>
                <w:t>arleton.ca</w:t>
              </w:r>
            </w:hyperlink>
            <w:r w:rsidRPr="00355CBA">
              <w:rPr>
                <w:sz w:val="24"/>
                <w:szCs w:val="24"/>
              </w:rPr>
              <w:t xml:space="preserve"> </w:t>
            </w:r>
          </w:p>
          <w:p w14:paraId="5F369635" w14:textId="04AB5389" w:rsidR="00C15C5F" w:rsidRPr="00355CBA" w:rsidRDefault="00C15C5F" w:rsidP="009A7A53">
            <w:pPr>
              <w:spacing w:before="120" w:after="120"/>
            </w:pPr>
            <w:r w:rsidRPr="00355CBA">
              <w:t>Note: If you have or question or would like to talk with me, you can send an email</w:t>
            </w:r>
            <w:r w:rsidR="00122750" w:rsidRPr="00355CBA">
              <w:t xml:space="preserve"> </w:t>
            </w:r>
            <w:r w:rsidRPr="00355CBA">
              <w:t xml:space="preserve">or approach me </w:t>
            </w:r>
            <w:r w:rsidR="00122750" w:rsidRPr="00355CBA">
              <w:t xml:space="preserve">before or </w:t>
            </w:r>
            <w:r w:rsidRPr="00355CBA">
              <w:t>after lecture.</w:t>
            </w:r>
          </w:p>
          <w:p w14:paraId="03508E11" w14:textId="77777777" w:rsidR="00122750" w:rsidRPr="00355CBA" w:rsidRDefault="00C84AE5" w:rsidP="00122750">
            <w:pPr>
              <w:spacing w:before="120" w:after="120"/>
            </w:pPr>
            <w:r w:rsidRPr="00355CBA">
              <w:rPr>
                <w:b/>
                <w:bCs/>
                <w:sz w:val="24"/>
                <w:szCs w:val="24"/>
              </w:rPr>
              <w:t>Best Ways to be in Touch</w:t>
            </w:r>
            <w:r w:rsidR="00C15C5F" w:rsidRPr="00355CBA">
              <w:rPr>
                <w:b/>
                <w:bCs/>
                <w:sz w:val="24"/>
                <w:szCs w:val="24"/>
              </w:rPr>
              <w:t xml:space="preserve">: </w:t>
            </w:r>
            <w:r w:rsidRPr="00355CBA">
              <w:t>in class, via email</w:t>
            </w:r>
          </w:p>
          <w:p w14:paraId="2497E656" w14:textId="054747BB" w:rsidR="00C15C5F" w:rsidRPr="003F2E8C" w:rsidRDefault="00C15C5F" w:rsidP="00122750">
            <w:pPr>
              <w:spacing w:before="120" w:after="120"/>
            </w:pPr>
            <w:r w:rsidRPr="00355CBA">
              <w:rPr>
                <w:b/>
                <w:bCs/>
                <w:sz w:val="24"/>
                <w:szCs w:val="24"/>
              </w:rPr>
              <w:t>Student Hours</w:t>
            </w:r>
            <w:r w:rsidRPr="00355CBA">
              <w:rPr>
                <w:sz w:val="24"/>
                <w:szCs w:val="24"/>
              </w:rPr>
              <w:t xml:space="preserve">: </w:t>
            </w:r>
            <w:r w:rsidR="00122750" w:rsidRPr="00355CBA">
              <w:rPr>
                <w:sz w:val="24"/>
                <w:szCs w:val="24"/>
              </w:rPr>
              <w:t>N</w:t>
            </w:r>
            <w:r w:rsidR="00611203">
              <w:t>/A</w:t>
            </w:r>
            <w:r w:rsidR="004B3C8C" w:rsidRPr="00355CBA">
              <w:rPr>
                <w:sz w:val="24"/>
                <w:szCs w:val="24"/>
              </w:rPr>
              <w:t xml:space="preserve"> </w:t>
            </w:r>
          </w:p>
        </w:tc>
        <w:tc>
          <w:tcPr>
            <w:tcW w:w="5948" w:type="dxa"/>
          </w:tcPr>
          <w:p w14:paraId="726C4649" w14:textId="232C89D8" w:rsidR="00C15C5F" w:rsidRPr="003F2E8C" w:rsidRDefault="00C15C5F" w:rsidP="009A7A53">
            <w:pPr>
              <w:pStyle w:val="Heading3"/>
              <w:spacing w:before="120" w:after="120"/>
              <w:rPr>
                <w:b/>
                <w:bCs/>
                <w:color w:val="auto"/>
                <w:sz w:val="24"/>
                <w:szCs w:val="24"/>
              </w:rPr>
            </w:pPr>
            <w:r w:rsidRPr="003F2E8C">
              <w:rPr>
                <w:b/>
                <w:bCs/>
                <w:color w:val="auto"/>
                <w:sz w:val="24"/>
                <w:szCs w:val="24"/>
              </w:rPr>
              <w:t>Office Location</w:t>
            </w:r>
            <w:r w:rsidRPr="003F2E8C">
              <w:rPr>
                <w:color w:val="auto"/>
                <w:sz w:val="24"/>
                <w:szCs w:val="24"/>
              </w:rPr>
              <w:t xml:space="preserve">: </w:t>
            </w:r>
            <w:r w:rsidR="00122750" w:rsidRPr="00355CBA">
              <w:rPr>
                <w:color w:val="auto"/>
                <w:sz w:val="24"/>
                <w:szCs w:val="24"/>
              </w:rPr>
              <w:t>None</w:t>
            </w:r>
          </w:p>
          <w:p w14:paraId="7FCD00BA" w14:textId="404393EF" w:rsidR="00C15C5F" w:rsidRPr="003F2E8C" w:rsidRDefault="00C15C5F" w:rsidP="009A7A53">
            <w:pPr>
              <w:spacing w:before="120" w:after="120"/>
              <w:rPr>
                <w:sz w:val="24"/>
                <w:szCs w:val="24"/>
              </w:rPr>
            </w:pPr>
            <w:r w:rsidRPr="003F2E8C">
              <w:rPr>
                <w:b/>
                <w:bCs/>
                <w:sz w:val="24"/>
                <w:szCs w:val="24"/>
              </w:rPr>
              <w:t xml:space="preserve">Class Location: </w:t>
            </w:r>
            <w:r w:rsidR="00122750" w:rsidRPr="006515AA">
              <w:rPr>
                <w:rFonts w:eastAsia="Times New Roman" w:cs="Arial"/>
                <w:szCs w:val="24"/>
                <w:lang w:eastAsia="en-CA"/>
              </w:rPr>
              <w:t>Southam Hall Theatre B</w:t>
            </w:r>
            <w:r w:rsidR="00122750">
              <w:rPr>
                <w:rFonts w:eastAsia="Times New Roman" w:cs="Arial"/>
                <w:szCs w:val="24"/>
                <w:lang w:eastAsia="en-CA"/>
              </w:rPr>
              <w:t xml:space="preserve"> (THB SH)</w:t>
            </w:r>
          </w:p>
          <w:p w14:paraId="3CA7CE5E" w14:textId="225FDE3A" w:rsidR="00C15C5F" w:rsidRPr="003F2E8C" w:rsidRDefault="00C15C5F" w:rsidP="009A7A53">
            <w:pPr>
              <w:spacing w:before="120" w:after="120"/>
              <w:rPr>
                <w:sz w:val="24"/>
                <w:szCs w:val="24"/>
              </w:rPr>
            </w:pPr>
            <w:r w:rsidRPr="003F2E8C">
              <w:rPr>
                <w:b/>
                <w:bCs/>
                <w:sz w:val="24"/>
                <w:szCs w:val="24"/>
              </w:rPr>
              <w:t xml:space="preserve">Class Times: </w:t>
            </w:r>
            <w:r w:rsidR="00F220FF">
              <w:rPr>
                <w:rFonts w:ascii="Calibri" w:eastAsia="Times New Roman" w:hAnsi="Calibri" w:cs="Arial"/>
                <w:sz w:val="24"/>
                <w:szCs w:val="24"/>
                <w:lang w:eastAsia="en-CA"/>
              </w:rPr>
              <w:t>Fri</w:t>
            </w:r>
            <w:r w:rsidR="00122750" w:rsidRPr="00122750">
              <w:rPr>
                <w:rFonts w:ascii="Calibri" w:eastAsia="Times New Roman" w:hAnsi="Calibri" w:cs="Arial"/>
                <w:sz w:val="24"/>
                <w:szCs w:val="24"/>
                <w:lang w:eastAsia="en-CA"/>
              </w:rPr>
              <w:t xml:space="preserve">days from </w:t>
            </w:r>
            <w:r w:rsidR="00F220FF">
              <w:rPr>
                <w:rFonts w:ascii="Calibri" w:eastAsia="Times New Roman" w:hAnsi="Calibri" w:cs="Arial"/>
                <w:sz w:val="24"/>
                <w:szCs w:val="24"/>
                <w:lang w:eastAsia="en-CA"/>
              </w:rPr>
              <w:t>08</w:t>
            </w:r>
            <w:r w:rsidR="00122750" w:rsidRPr="00122750">
              <w:rPr>
                <w:rFonts w:ascii="Calibri" w:eastAsia="Times New Roman" w:hAnsi="Calibri" w:cs="Arial"/>
                <w:sz w:val="24"/>
                <w:szCs w:val="24"/>
                <w:lang w:eastAsia="en-CA"/>
              </w:rPr>
              <w:t>:35 to 1</w:t>
            </w:r>
            <w:r w:rsidR="00F220FF">
              <w:rPr>
                <w:rFonts w:ascii="Calibri" w:eastAsia="Times New Roman" w:hAnsi="Calibri" w:cs="Arial"/>
                <w:sz w:val="24"/>
                <w:szCs w:val="24"/>
                <w:lang w:eastAsia="en-CA"/>
              </w:rPr>
              <w:t>1</w:t>
            </w:r>
            <w:r w:rsidR="00122750" w:rsidRPr="00122750">
              <w:rPr>
                <w:rFonts w:ascii="Calibri" w:eastAsia="Times New Roman" w:hAnsi="Calibri" w:cs="Arial"/>
                <w:sz w:val="24"/>
                <w:szCs w:val="24"/>
                <w:lang w:eastAsia="en-CA"/>
              </w:rPr>
              <w:t>:25</w:t>
            </w:r>
            <w:r w:rsidR="00E41868">
              <w:rPr>
                <w:rFonts w:ascii="Calibri" w:eastAsia="Times New Roman" w:hAnsi="Calibri" w:cs="Arial"/>
                <w:sz w:val="24"/>
                <w:szCs w:val="24"/>
                <w:lang w:eastAsia="en-CA"/>
              </w:rPr>
              <w:t xml:space="preserve"> a.m.</w:t>
            </w:r>
          </w:p>
          <w:p w14:paraId="0CA4BFFF" w14:textId="6BEB3C54" w:rsidR="00C15C5F" w:rsidRPr="003F2E8C" w:rsidRDefault="00C15C5F" w:rsidP="009A7A53">
            <w:pPr>
              <w:spacing w:before="120" w:after="120"/>
              <w:rPr>
                <w:sz w:val="24"/>
                <w:szCs w:val="24"/>
              </w:rPr>
            </w:pPr>
            <w:r w:rsidRPr="003F2E8C">
              <w:rPr>
                <w:b/>
                <w:bCs/>
                <w:sz w:val="24"/>
                <w:szCs w:val="24"/>
              </w:rPr>
              <w:t xml:space="preserve">Prerequisites: </w:t>
            </w:r>
            <w:r w:rsidR="00122750" w:rsidRPr="00611203">
              <w:rPr>
                <w:sz w:val="24"/>
                <w:szCs w:val="24"/>
              </w:rPr>
              <w:t>N</w:t>
            </w:r>
            <w:r w:rsidR="00122750" w:rsidRPr="00611203">
              <w:t>one</w:t>
            </w:r>
          </w:p>
          <w:p w14:paraId="276656EE" w14:textId="6FAAB807" w:rsidR="00C15C5F" w:rsidRPr="003F2E8C" w:rsidRDefault="00C15C5F" w:rsidP="009A7A53">
            <w:pPr>
              <w:spacing w:before="120" w:after="120"/>
              <w:rPr>
                <w:b/>
                <w:bCs/>
                <w:sz w:val="24"/>
                <w:szCs w:val="24"/>
              </w:rPr>
            </w:pPr>
            <w:r w:rsidRPr="003F2E8C">
              <w:rPr>
                <w:b/>
                <w:bCs/>
                <w:sz w:val="24"/>
                <w:szCs w:val="24"/>
              </w:rPr>
              <w:t xml:space="preserve">Preclusions: </w:t>
            </w:r>
            <w:r w:rsidR="00122750" w:rsidRPr="00611203">
              <w:rPr>
                <w:sz w:val="24"/>
                <w:szCs w:val="24"/>
              </w:rPr>
              <w:t>N</w:t>
            </w:r>
            <w:r w:rsidR="00122750" w:rsidRPr="00611203">
              <w:t>one</w:t>
            </w:r>
          </w:p>
          <w:p w14:paraId="1C21B245" w14:textId="694993B1" w:rsidR="00C15C5F" w:rsidRPr="003F2E8C" w:rsidRDefault="00C15C5F" w:rsidP="009A7A53">
            <w:pPr>
              <w:spacing w:before="120" w:after="120"/>
              <w:rPr>
                <w:sz w:val="24"/>
                <w:szCs w:val="24"/>
              </w:rPr>
            </w:pPr>
            <w:r w:rsidRPr="003F2E8C">
              <w:rPr>
                <w:b/>
                <w:bCs/>
                <w:sz w:val="24"/>
                <w:szCs w:val="24"/>
              </w:rPr>
              <w:t>Department/Unit</w:t>
            </w:r>
            <w:r w:rsidR="005E2CF7" w:rsidRPr="003F2E8C">
              <w:rPr>
                <w:b/>
                <w:bCs/>
                <w:sz w:val="24"/>
                <w:szCs w:val="24"/>
              </w:rPr>
              <w:t>:</w:t>
            </w:r>
            <w:r w:rsidR="00122750">
              <w:rPr>
                <w:b/>
                <w:bCs/>
                <w:sz w:val="24"/>
                <w:szCs w:val="24"/>
              </w:rPr>
              <w:t xml:space="preserve"> </w:t>
            </w:r>
            <w:r w:rsidR="00122750" w:rsidRPr="00611203">
              <w:t>Earth Sciences</w:t>
            </w:r>
          </w:p>
          <w:p w14:paraId="7CC880C5" w14:textId="77777777" w:rsidR="00122750" w:rsidRDefault="00122750" w:rsidP="009A7A53">
            <w:pPr>
              <w:rPr>
                <w:b/>
                <w:bCs/>
                <w:color w:val="2E74B5" w:themeColor="accent1" w:themeShade="BF"/>
                <w:sz w:val="24"/>
                <w:szCs w:val="24"/>
              </w:rPr>
            </w:pPr>
          </w:p>
          <w:p w14:paraId="4ABCE198" w14:textId="293A6CEC" w:rsidR="00C15C5F" w:rsidRPr="00E6659C" w:rsidRDefault="00C15C5F" w:rsidP="009A7A53">
            <w:pPr>
              <w:rPr>
                <w:b/>
                <w:bCs/>
                <w:color w:val="2E74B5" w:themeColor="accent1" w:themeShade="BF"/>
                <w:sz w:val="24"/>
                <w:szCs w:val="24"/>
              </w:rPr>
            </w:pPr>
          </w:p>
          <w:p w14:paraId="15B6AC1B" w14:textId="77777777" w:rsidR="00C15C5F" w:rsidRPr="003F2E8C" w:rsidRDefault="00C15C5F" w:rsidP="00C579D4">
            <w:pPr>
              <w:rPr>
                <w:sz w:val="24"/>
                <w:szCs w:val="24"/>
              </w:rPr>
            </w:pPr>
          </w:p>
        </w:tc>
      </w:tr>
    </w:tbl>
    <w:p w14:paraId="5A33B4C9" w14:textId="1A608CA3" w:rsidR="0019040A" w:rsidRPr="003F2E8C" w:rsidRDefault="0019040A" w:rsidP="0019040A">
      <w:pPr>
        <w:pStyle w:val="NormalWeb"/>
        <w:shd w:val="clear" w:color="auto" w:fill="FFFFFF"/>
        <w:spacing w:before="0" w:beforeAutospacing="0" w:after="150" w:afterAutospacing="0"/>
        <w:rPr>
          <w:rFonts w:asciiTheme="minorHAnsi" w:hAnsiTheme="minorHAnsi" w:cstheme="minorHAnsi"/>
        </w:rPr>
      </w:pPr>
    </w:p>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948"/>
      </w:tblGrid>
      <w:tr w:rsidR="00122750" w:rsidRPr="003F2E8C" w14:paraId="3B6CCD21" w14:textId="77777777" w:rsidTr="009F2A9D">
        <w:trPr>
          <w:trHeight w:val="3460"/>
        </w:trPr>
        <w:tc>
          <w:tcPr>
            <w:tcW w:w="5109" w:type="dxa"/>
          </w:tcPr>
          <w:p w14:paraId="648F91D0" w14:textId="7424B846" w:rsidR="00122750" w:rsidRPr="007E4D59" w:rsidRDefault="00122750" w:rsidP="009F2A9D">
            <w:pPr>
              <w:pStyle w:val="Heading3"/>
              <w:spacing w:before="120" w:after="120"/>
              <w:rPr>
                <w:color w:val="auto"/>
                <w:sz w:val="24"/>
                <w:szCs w:val="24"/>
              </w:rPr>
            </w:pPr>
            <w:r w:rsidRPr="007E4D59">
              <w:rPr>
                <w:b/>
                <w:bCs/>
                <w:color w:val="auto"/>
                <w:sz w:val="24"/>
                <w:szCs w:val="24"/>
              </w:rPr>
              <w:t>L</w:t>
            </w:r>
            <w:r w:rsidRPr="007E4D59">
              <w:rPr>
                <w:b/>
                <w:bCs/>
                <w:color w:val="auto"/>
              </w:rPr>
              <w:t>ab</w:t>
            </w:r>
            <w:r w:rsidRPr="007E4D59">
              <w:rPr>
                <w:b/>
                <w:bCs/>
                <w:color w:val="auto"/>
                <w:sz w:val="24"/>
                <w:szCs w:val="24"/>
              </w:rPr>
              <w:t xml:space="preserve"> </w:t>
            </w:r>
            <w:r w:rsidR="00355CBA" w:rsidRPr="007E4D59">
              <w:rPr>
                <w:b/>
                <w:bCs/>
                <w:color w:val="auto"/>
              </w:rPr>
              <w:t>Coordinator</w:t>
            </w:r>
            <w:r w:rsidRPr="007E4D59">
              <w:rPr>
                <w:b/>
                <w:bCs/>
                <w:color w:val="auto"/>
                <w:sz w:val="24"/>
                <w:szCs w:val="24"/>
              </w:rPr>
              <w:t>: Dr</w:t>
            </w:r>
            <w:r w:rsidR="007E4D59">
              <w:rPr>
                <w:b/>
                <w:bCs/>
                <w:color w:val="auto"/>
                <w:sz w:val="24"/>
                <w:szCs w:val="24"/>
              </w:rPr>
              <w:t>.</w:t>
            </w:r>
            <w:r w:rsidRPr="007E4D59">
              <w:rPr>
                <w:b/>
                <w:bCs/>
                <w:color w:val="auto"/>
                <w:sz w:val="24"/>
                <w:szCs w:val="24"/>
              </w:rPr>
              <w:t xml:space="preserve"> G</w:t>
            </w:r>
            <w:r w:rsidRPr="007E4D59">
              <w:rPr>
                <w:b/>
                <w:bCs/>
                <w:color w:val="auto"/>
              </w:rPr>
              <w:t xml:space="preserve">eoff </w:t>
            </w:r>
            <w:r w:rsidR="00355CBA" w:rsidRPr="007E4D59">
              <w:rPr>
                <w:b/>
                <w:bCs/>
                <w:color w:val="auto"/>
              </w:rPr>
              <w:t>Pignotta</w:t>
            </w:r>
          </w:p>
          <w:p w14:paraId="72D9B4DF" w14:textId="06FF0E3D" w:rsidR="00122750" w:rsidRPr="007E4D59" w:rsidRDefault="00122750" w:rsidP="009F2A9D">
            <w:pPr>
              <w:spacing w:before="120" w:after="120"/>
              <w:rPr>
                <w:sz w:val="24"/>
                <w:szCs w:val="24"/>
              </w:rPr>
            </w:pPr>
            <w:r w:rsidRPr="007E4D59">
              <w:rPr>
                <w:b/>
                <w:bCs/>
                <w:sz w:val="24"/>
                <w:szCs w:val="24"/>
              </w:rPr>
              <w:t xml:space="preserve">How to address me: </w:t>
            </w:r>
            <w:r w:rsidR="007E4D59">
              <w:rPr>
                <w:sz w:val="24"/>
                <w:szCs w:val="24"/>
              </w:rPr>
              <w:t>Geoff</w:t>
            </w:r>
            <w:r w:rsidRPr="007E4D59">
              <w:rPr>
                <w:sz w:val="24"/>
                <w:szCs w:val="24"/>
              </w:rPr>
              <w:t xml:space="preserve"> </w:t>
            </w:r>
          </w:p>
          <w:p w14:paraId="24FCC6D3" w14:textId="77777777" w:rsidR="00122750" w:rsidRPr="007E4D59" w:rsidRDefault="00122750" w:rsidP="009F2A9D">
            <w:pPr>
              <w:spacing w:before="120" w:after="120"/>
              <w:rPr>
                <w:sz w:val="24"/>
                <w:szCs w:val="24"/>
              </w:rPr>
            </w:pPr>
            <w:r w:rsidRPr="007E4D59">
              <w:rPr>
                <w:b/>
                <w:bCs/>
                <w:sz w:val="24"/>
                <w:szCs w:val="24"/>
              </w:rPr>
              <w:t xml:space="preserve">Gender Pronouns: </w:t>
            </w:r>
            <w:r w:rsidRPr="007E4D59">
              <w:rPr>
                <w:sz w:val="24"/>
                <w:szCs w:val="24"/>
              </w:rPr>
              <w:t xml:space="preserve">(he/him/his) </w:t>
            </w:r>
          </w:p>
          <w:p w14:paraId="10645137" w14:textId="62FA8984" w:rsidR="00122750" w:rsidRPr="007E4D59" w:rsidRDefault="00122750" w:rsidP="009F2A9D">
            <w:pPr>
              <w:spacing w:before="120" w:after="120"/>
              <w:rPr>
                <w:sz w:val="24"/>
                <w:szCs w:val="24"/>
              </w:rPr>
            </w:pPr>
            <w:r w:rsidRPr="007E4D59">
              <w:rPr>
                <w:b/>
                <w:bCs/>
                <w:sz w:val="24"/>
                <w:szCs w:val="24"/>
              </w:rPr>
              <w:t xml:space="preserve">Email: </w:t>
            </w:r>
            <w:r w:rsidRPr="007E4D59">
              <w:rPr>
                <w:sz w:val="24"/>
                <w:szCs w:val="24"/>
              </w:rPr>
              <w:t xml:space="preserve">geoffpignotta@cunet.carleton.ca </w:t>
            </w:r>
          </w:p>
          <w:p w14:paraId="6C3892DA" w14:textId="01D1E566" w:rsidR="00122750" w:rsidRPr="007E4D59" w:rsidRDefault="00122750" w:rsidP="009F2A9D">
            <w:pPr>
              <w:spacing w:before="120" w:after="120"/>
            </w:pPr>
            <w:r w:rsidRPr="007E4D59">
              <w:rPr>
                <w:b/>
                <w:bCs/>
                <w:sz w:val="24"/>
                <w:szCs w:val="24"/>
              </w:rPr>
              <w:t xml:space="preserve">Best Ways to be in Touch: </w:t>
            </w:r>
            <w:r w:rsidRPr="007E4D59">
              <w:t>via email</w:t>
            </w:r>
          </w:p>
          <w:p w14:paraId="5166B28D" w14:textId="777CD87B" w:rsidR="00122750" w:rsidRPr="007E4D59" w:rsidRDefault="00122750" w:rsidP="009F2A9D">
            <w:pPr>
              <w:spacing w:before="120" w:after="120"/>
            </w:pPr>
            <w:r w:rsidRPr="007E4D59">
              <w:rPr>
                <w:b/>
                <w:bCs/>
                <w:sz w:val="24"/>
                <w:szCs w:val="24"/>
              </w:rPr>
              <w:t>Student Hours</w:t>
            </w:r>
            <w:r w:rsidRPr="007E4D59">
              <w:rPr>
                <w:sz w:val="24"/>
                <w:szCs w:val="24"/>
              </w:rPr>
              <w:t xml:space="preserve">: </w:t>
            </w:r>
            <w:r w:rsidR="007E4D59">
              <w:rPr>
                <w:sz w:val="24"/>
                <w:szCs w:val="24"/>
              </w:rPr>
              <w:t>N/A</w:t>
            </w:r>
          </w:p>
        </w:tc>
        <w:tc>
          <w:tcPr>
            <w:tcW w:w="5948" w:type="dxa"/>
          </w:tcPr>
          <w:p w14:paraId="6BDCA0B7" w14:textId="362437F2" w:rsidR="00122750" w:rsidRPr="007E4D59" w:rsidRDefault="00122750" w:rsidP="009F2A9D">
            <w:pPr>
              <w:pStyle w:val="Heading3"/>
              <w:spacing w:before="120" w:after="120"/>
              <w:rPr>
                <w:b/>
                <w:bCs/>
                <w:color w:val="auto"/>
                <w:sz w:val="24"/>
                <w:szCs w:val="24"/>
              </w:rPr>
            </w:pPr>
            <w:r w:rsidRPr="007E4D59">
              <w:rPr>
                <w:b/>
                <w:bCs/>
                <w:color w:val="auto"/>
                <w:sz w:val="24"/>
                <w:szCs w:val="24"/>
              </w:rPr>
              <w:t>Office Location</w:t>
            </w:r>
            <w:r w:rsidRPr="007E4D59">
              <w:rPr>
                <w:color w:val="auto"/>
                <w:sz w:val="24"/>
                <w:szCs w:val="24"/>
              </w:rPr>
              <w:t xml:space="preserve">: </w:t>
            </w:r>
            <w:r w:rsidR="007E4D59">
              <w:rPr>
                <w:color w:val="auto"/>
                <w:sz w:val="24"/>
                <w:szCs w:val="24"/>
              </w:rPr>
              <w:t>HP 2102</w:t>
            </w:r>
          </w:p>
          <w:p w14:paraId="1B8D5C3F" w14:textId="77777777" w:rsidR="00122750" w:rsidRPr="007E4D59" w:rsidRDefault="00122750" w:rsidP="009F2A9D">
            <w:pPr>
              <w:spacing w:before="120" w:after="120"/>
              <w:rPr>
                <w:sz w:val="24"/>
                <w:szCs w:val="24"/>
              </w:rPr>
            </w:pPr>
            <w:r w:rsidRPr="007E4D59">
              <w:rPr>
                <w:b/>
                <w:bCs/>
                <w:sz w:val="24"/>
                <w:szCs w:val="24"/>
              </w:rPr>
              <w:t xml:space="preserve">Department/Unit: </w:t>
            </w:r>
            <w:r w:rsidRPr="007E4D59">
              <w:rPr>
                <w:b/>
                <w:bCs/>
              </w:rPr>
              <w:t>Earth Sciences</w:t>
            </w:r>
          </w:p>
          <w:p w14:paraId="606C7A2D" w14:textId="77777777" w:rsidR="00122750" w:rsidRPr="007E4D59" w:rsidRDefault="00122750" w:rsidP="009F2A9D">
            <w:pPr>
              <w:rPr>
                <w:sz w:val="24"/>
                <w:szCs w:val="24"/>
              </w:rPr>
            </w:pPr>
            <w:r w:rsidRPr="007E4D59">
              <w:rPr>
                <w:b/>
                <w:bCs/>
                <w:sz w:val="24"/>
                <w:szCs w:val="24"/>
              </w:rPr>
              <w:t>Course TAs:</w:t>
            </w:r>
          </w:p>
          <w:p w14:paraId="2EC019EA" w14:textId="4455A3F6" w:rsidR="00122750" w:rsidRPr="007E4D59" w:rsidRDefault="007E4D59" w:rsidP="009F2A9D">
            <w:pPr>
              <w:rPr>
                <w:sz w:val="24"/>
                <w:szCs w:val="24"/>
              </w:rPr>
            </w:pPr>
            <w:r w:rsidRPr="007E4D59">
              <w:rPr>
                <w:sz w:val="24"/>
                <w:szCs w:val="24"/>
              </w:rPr>
              <w:t>Lab TA Information will be posted</w:t>
            </w:r>
          </w:p>
          <w:p w14:paraId="588F33B2" w14:textId="107BB03C" w:rsidR="007E4D59" w:rsidRPr="007E4D59" w:rsidRDefault="007E4D59" w:rsidP="009F2A9D">
            <w:pPr>
              <w:rPr>
                <w:sz w:val="24"/>
                <w:szCs w:val="24"/>
              </w:rPr>
            </w:pPr>
            <w:r w:rsidRPr="007E4D59">
              <w:rPr>
                <w:sz w:val="24"/>
                <w:szCs w:val="24"/>
              </w:rPr>
              <w:t>on Brightspace.</w:t>
            </w:r>
          </w:p>
          <w:p w14:paraId="1AAF040C" w14:textId="77777777" w:rsidR="00122750" w:rsidRPr="007E4D59" w:rsidRDefault="00122750" w:rsidP="009F2A9D">
            <w:pPr>
              <w:rPr>
                <w:b/>
                <w:bCs/>
                <w:color w:val="2E74B5" w:themeColor="accent1" w:themeShade="BF"/>
                <w:sz w:val="24"/>
                <w:szCs w:val="24"/>
              </w:rPr>
            </w:pPr>
          </w:p>
          <w:p w14:paraId="473AF243" w14:textId="77777777" w:rsidR="00122750" w:rsidRPr="007E4D59" w:rsidRDefault="00122750" w:rsidP="009F2A9D">
            <w:pPr>
              <w:rPr>
                <w:sz w:val="24"/>
                <w:szCs w:val="24"/>
              </w:rPr>
            </w:pPr>
          </w:p>
        </w:tc>
      </w:tr>
    </w:tbl>
    <w:p w14:paraId="57A8F75E" w14:textId="77777777" w:rsidR="00E36C22" w:rsidRPr="00122750" w:rsidRDefault="00E36C22" w:rsidP="00E36C22">
      <w:pPr>
        <w:pBdr>
          <w:bottom w:val="single" w:sz="6" w:space="1" w:color="auto"/>
        </w:pBdr>
        <w:rPr>
          <w:rFonts w:cstheme="minorHAnsi"/>
        </w:rPr>
      </w:pPr>
    </w:p>
    <w:p w14:paraId="139290C4" w14:textId="6FC7CE5A" w:rsidR="00E36C22" w:rsidRPr="00317F23" w:rsidRDefault="00E7083A" w:rsidP="00317F23">
      <w:pPr>
        <w:rPr>
          <w:rFonts w:eastAsia="Times New Roman" w:cstheme="minorHAnsi"/>
          <w:b/>
          <w:bCs/>
          <w:color w:val="191919"/>
          <w:sz w:val="24"/>
          <w:szCs w:val="24"/>
          <w:lang w:eastAsia="en-CA"/>
        </w:rPr>
      </w:pPr>
      <w:r>
        <w:rPr>
          <w:rFonts w:eastAsia="Times New Roman" w:cstheme="minorHAnsi"/>
          <w:b/>
          <w:bCs/>
          <w:color w:val="191919"/>
          <w:sz w:val="24"/>
          <w:szCs w:val="24"/>
          <w:lang w:eastAsia="en-CA"/>
        </w:rPr>
        <w:br w:type="page"/>
      </w:r>
      <w:r w:rsidR="00E36C22" w:rsidRPr="00F778FA">
        <w:rPr>
          <w:rFonts w:eastAsia="Times New Roman" w:cstheme="minorHAnsi"/>
          <w:b/>
          <w:bCs/>
          <w:color w:val="191919"/>
          <w:sz w:val="32"/>
          <w:szCs w:val="32"/>
          <w:lang w:eastAsia="en-CA"/>
        </w:rPr>
        <w:lastRenderedPageBreak/>
        <w:t xml:space="preserve">Topics Covered and Learning Outcomes </w:t>
      </w:r>
    </w:p>
    <w:p w14:paraId="143F9DB3" w14:textId="77777777" w:rsidR="00122750" w:rsidRPr="00FD0C43" w:rsidRDefault="00122750" w:rsidP="00122750">
      <w:pPr>
        <w:ind w:firstLine="720"/>
        <w:rPr>
          <w:sz w:val="24"/>
          <w:szCs w:val="24"/>
        </w:rPr>
      </w:pPr>
      <w:r w:rsidRPr="00FD0C43">
        <w:rPr>
          <w:sz w:val="24"/>
          <w:szCs w:val="24"/>
        </w:rPr>
        <w:t xml:space="preserve">Why should future professionals want to take a course in Earth Science? Here’s why: many aspects of your future profession are connected in some way to the physical Earth; its lands, oceans, atmosphere, plants and animals. In addition, the materials used for our homes and offices, the clothes that we wear, cellphones and computers, our sources of energy, our drinking water, the air that we breathe, and the food that we eat, are all in some way derived from our planet. </w:t>
      </w:r>
    </w:p>
    <w:p w14:paraId="67918C34" w14:textId="77777777" w:rsidR="00122750" w:rsidRPr="00FD0C43" w:rsidRDefault="00122750" w:rsidP="00122750">
      <w:pPr>
        <w:ind w:firstLine="720"/>
        <w:rPr>
          <w:sz w:val="24"/>
          <w:szCs w:val="24"/>
        </w:rPr>
      </w:pPr>
      <w:r w:rsidRPr="00FD0C43">
        <w:rPr>
          <w:sz w:val="24"/>
          <w:szCs w:val="24"/>
        </w:rPr>
        <w:t>The Earth Sciences offer an integrated and interdisciplinary approach to understanding Earth, and apply knowledge from biology, chemistry, physics, ecology, mathematics and computer science to tackle complex issues. If we wish to maintain and improve the quality of life on Earth, as its population exceeds 8 billion people, then we are required to understand and appreciate the complex processes that control our planet.</w:t>
      </w:r>
    </w:p>
    <w:p w14:paraId="55BC9F39" w14:textId="77777777" w:rsidR="00122750" w:rsidRPr="00FD0C43" w:rsidRDefault="00122750" w:rsidP="00122750">
      <w:pPr>
        <w:ind w:firstLine="720"/>
        <w:rPr>
          <w:sz w:val="24"/>
          <w:szCs w:val="24"/>
        </w:rPr>
      </w:pPr>
      <w:r w:rsidRPr="00FD0C43">
        <w:rPr>
          <w:sz w:val="24"/>
          <w:szCs w:val="24"/>
        </w:rPr>
        <w:t xml:space="preserve">Earth Science benefits everyone! Understanding Earth Science empowers you to think globally and act locally. Only if you understand the Earth system can you make informed decisions about issues that impact our daily lives.  </w:t>
      </w:r>
    </w:p>
    <w:p w14:paraId="403542F8" w14:textId="77777777" w:rsidR="00122750" w:rsidRPr="00FD0C43" w:rsidRDefault="00122750" w:rsidP="00122750">
      <w:pPr>
        <w:ind w:firstLine="720"/>
        <w:rPr>
          <w:sz w:val="24"/>
          <w:szCs w:val="24"/>
        </w:rPr>
      </w:pPr>
      <w:r w:rsidRPr="00FD0C43">
        <w:rPr>
          <w:sz w:val="24"/>
          <w:szCs w:val="24"/>
        </w:rPr>
        <w:t>This course may help you apply geological knowledge to engineering problems: in the designing and locating reservoirs; in integrating of geological factors important in slope stability for construction purposes; and in considering geohazards such as earthquakes, floods, mass movements, volcanic activity or subsidence in areas considered for roads, pipelines, or other engineering works.</w:t>
      </w:r>
    </w:p>
    <w:p w14:paraId="56570832" w14:textId="77777777" w:rsidR="00122750" w:rsidRPr="00FD0C43" w:rsidRDefault="00122750" w:rsidP="00122750">
      <w:pPr>
        <w:ind w:firstLine="720"/>
        <w:rPr>
          <w:sz w:val="24"/>
          <w:szCs w:val="24"/>
        </w:rPr>
      </w:pPr>
      <w:r w:rsidRPr="00FD0C43">
        <w:rPr>
          <w:sz w:val="24"/>
          <w:szCs w:val="24"/>
        </w:rPr>
        <w:t>This course will provide you with an overview of the Earth system, mostly the solid part of our planet. We will discuss the origin of the Solar System; the inner layers of the Earth; geologic time and radiometric dating of rocks and minerals; how minerals and rocks form; the theory of plate tectonics; rocks, including the major igneous, sedimentary and metamorphic rock types; the physical properties of the Earth, including magnetism, earth resources, including water, metals, and energy, and potential resources of the future.  As often as possible, we will illustrate each process with field examples and will relate it to the geology of Canada.  In each section, we will examine how this knowledge affects engineering projects using historical cases.</w:t>
      </w:r>
    </w:p>
    <w:p w14:paraId="481CA0D3" w14:textId="77777777" w:rsidR="00122750" w:rsidRDefault="00122750" w:rsidP="00E36C22">
      <w:pPr>
        <w:shd w:val="clear" w:color="auto" w:fill="FFFFFF"/>
        <w:spacing w:after="0" w:line="240" w:lineRule="auto"/>
        <w:rPr>
          <w:rFonts w:eastAsia="Times New Roman" w:cstheme="minorHAnsi"/>
          <w:i/>
          <w:iCs/>
          <w:color w:val="2E74B5" w:themeColor="accent1" w:themeShade="BF"/>
          <w:sz w:val="24"/>
          <w:szCs w:val="24"/>
          <w:lang w:eastAsia="en-CA"/>
        </w:rPr>
      </w:pPr>
    </w:p>
    <w:p w14:paraId="78C86752" w14:textId="0F4A69C9" w:rsidR="00E36C22" w:rsidRPr="00FD0C43" w:rsidRDefault="004C1D5A" w:rsidP="00E36C22">
      <w:pPr>
        <w:shd w:val="clear" w:color="auto" w:fill="FFFFFF"/>
        <w:spacing w:after="0" w:line="240" w:lineRule="auto"/>
        <w:rPr>
          <w:rFonts w:eastAsia="Times New Roman" w:cstheme="minorHAnsi"/>
          <w:b/>
          <w:bCs/>
          <w:i/>
          <w:iCs/>
          <w:color w:val="191919"/>
          <w:sz w:val="24"/>
          <w:szCs w:val="24"/>
          <w:lang w:eastAsia="en-CA"/>
        </w:rPr>
      </w:pPr>
      <w:r w:rsidRPr="004C1D5A">
        <w:rPr>
          <w:rFonts w:eastAsia="Times New Roman" w:cstheme="minorHAnsi"/>
          <w:b/>
          <w:bCs/>
          <w:color w:val="191919"/>
          <w:sz w:val="24"/>
          <w:szCs w:val="24"/>
          <w:lang w:eastAsia="en-CA"/>
        </w:rPr>
        <w:t>Topics to be Covered</w:t>
      </w:r>
      <w:r w:rsidR="00A64A92">
        <w:rPr>
          <w:rFonts w:eastAsia="Times New Roman" w:cstheme="minorHAnsi"/>
          <w:b/>
          <w:bCs/>
          <w:color w:val="191919"/>
          <w:sz w:val="24"/>
          <w:szCs w:val="24"/>
          <w:lang w:eastAsia="en-CA"/>
        </w:rPr>
        <w:t xml:space="preserve"> in the Lectures</w:t>
      </w:r>
      <w:r w:rsidR="00D251C7" w:rsidRPr="003F2E8C">
        <w:rPr>
          <w:rFonts w:eastAsia="Times New Roman" w:cstheme="minorHAnsi"/>
          <w:color w:val="191919"/>
          <w:sz w:val="24"/>
          <w:szCs w:val="24"/>
          <w:lang w:eastAsia="en-CA"/>
        </w:rPr>
        <w:br/>
      </w:r>
    </w:p>
    <w:p w14:paraId="77724A30" w14:textId="2410E05F" w:rsidR="00FD0C43" w:rsidRDefault="00FD0C43" w:rsidP="00FD0C43">
      <w:pPr>
        <w:pStyle w:val="ListParagraph"/>
        <w:spacing w:after="0" w:line="240" w:lineRule="auto"/>
        <w:ind w:left="0"/>
        <w:rPr>
          <w:rFonts w:eastAsia="Times New Roman" w:cs="Arial"/>
          <w:sz w:val="24"/>
          <w:szCs w:val="24"/>
          <w:lang w:eastAsia="en-CA"/>
        </w:rPr>
      </w:pPr>
      <w:r w:rsidRPr="00FD0C43">
        <w:rPr>
          <w:rFonts w:eastAsia="Times New Roman" w:cs="Arial"/>
          <w:sz w:val="24"/>
          <w:szCs w:val="24"/>
          <w:lang w:eastAsia="en-CA"/>
        </w:rPr>
        <w:t>All course material will be provided through Brightspace</w:t>
      </w:r>
      <w:r>
        <w:rPr>
          <w:rFonts w:eastAsia="Times New Roman" w:cs="Arial"/>
          <w:sz w:val="24"/>
          <w:szCs w:val="24"/>
          <w:lang w:eastAsia="en-CA"/>
        </w:rPr>
        <w:t xml:space="preserve">. </w:t>
      </w:r>
      <w:r w:rsidRPr="00FD0C43">
        <w:rPr>
          <w:rFonts w:eastAsia="Times New Roman" w:cs="Arial"/>
          <w:sz w:val="24"/>
          <w:szCs w:val="24"/>
          <w:lang w:eastAsia="en-CA"/>
        </w:rPr>
        <w:t xml:space="preserve">This includes lecture notes, quizzes, announcements (announcements will also be emailed) and marks. For problems with Brightspace, go to: </w:t>
      </w:r>
      <w:hyperlink r:id="rId12" w:history="1">
        <w:r w:rsidR="00C05E5A" w:rsidRPr="00410AAE">
          <w:rPr>
            <w:rStyle w:val="Hyperlink"/>
            <w:rFonts w:eastAsia="Times New Roman" w:cs="Arial"/>
            <w:sz w:val="24"/>
            <w:szCs w:val="24"/>
            <w:lang w:eastAsia="en-CA"/>
          </w:rPr>
          <w:t>https://carleton.ca/brightspace/</w:t>
        </w:r>
      </w:hyperlink>
    </w:p>
    <w:p w14:paraId="22E062F7" w14:textId="77777777" w:rsidR="00C05E5A" w:rsidRDefault="00C05E5A" w:rsidP="00FD0C43">
      <w:pPr>
        <w:pStyle w:val="ListParagraph"/>
        <w:spacing w:after="0" w:line="240" w:lineRule="auto"/>
        <w:ind w:left="0"/>
        <w:rPr>
          <w:rFonts w:eastAsia="Times New Roman" w:cs="Arial"/>
          <w:sz w:val="24"/>
          <w:szCs w:val="24"/>
          <w:lang w:eastAsia="en-CA"/>
        </w:rPr>
      </w:pPr>
    </w:p>
    <w:p w14:paraId="65DA8F0F" w14:textId="77777777" w:rsidR="00C05E5A" w:rsidRPr="00FD0C43" w:rsidRDefault="00C05E5A" w:rsidP="00FD0C43">
      <w:pPr>
        <w:pStyle w:val="ListParagraph"/>
        <w:spacing w:after="0" w:line="240" w:lineRule="auto"/>
        <w:ind w:left="0"/>
        <w:rPr>
          <w:rFonts w:eastAsia="Times New Roman" w:cs="Arial"/>
          <w:sz w:val="24"/>
          <w:szCs w:val="24"/>
          <w:lang w:eastAsia="en-CA"/>
        </w:rPr>
      </w:pPr>
    </w:p>
    <w:p w14:paraId="6B96AF75" w14:textId="09EF4BA9" w:rsidR="00EB5725" w:rsidRDefault="00EB5725" w:rsidP="005660E7">
      <w:pPr>
        <w:pStyle w:val="ListParagraph"/>
        <w:shd w:val="clear" w:color="auto" w:fill="FFFFFF"/>
        <w:spacing w:after="0" w:line="240" w:lineRule="auto"/>
        <w:rPr>
          <w:rFonts w:eastAsia="Times New Roman" w:cstheme="minorHAnsi"/>
          <w:i/>
          <w:iCs/>
          <w:color w:val="191919"/>
          <w:sz w:val="24"/>
          <w:szCs w:val="24"/>
          <w:lang w:eastAsia="en-CA"/>
        </w:rPr>
      </w:pPr>
    </w:p>
    <w:tbl>
      <w:tblPr>
        <w:tblStyle w:val="TableGrid"/>
        <w:tblW w:w="8784" w:type="dxa"/>
        <w:tblLayout w:type="fixed"/>
        <w:tblLook w:val="04A0" w:firstRow="1" w:lastRow="0" w:firstColumn="1" w:lastColumn="0" w:noHBand="0" w:noVBand="1"/>
      </w:tblPr>
      <w:tblGrid>
        <w:gridCol w:w="1526"/>
        <w:gridCol w:w="1134"/>
        <w:gridCol w:w="3856"/>
        <w:gridCol w:w="2268"/>
      </w:tblGrid>
      <w:tr w:rsidR="00650B9F" w14:paraId="191C5622" w14:textId="77777777" w:rsidTr="008F719F">
        <w:tc>
          <w:tcPr>
            <w:tcW w:w="1526" w:type="dxa"/>
          </w:tcPr>
          <w:p w14:paraId="66ED31D8" w14:textId="6112309C" w:rsidR="00650B9F" w:rsidRPr="00F1601C" w:rsidRDefault="00650B9F" w:rsidP="00650B9F">
            <w:pPr>
              <w:pStyle w:val="ListParagraph"/>
              <w:ind w:left="0"/>
              <w:jc w:val="center"/>
              <w:rPr>
                <w:b/>
              </w:rPr>
            </w:pPr>
            <w:r w:rsidRPr="00F1601C">
              <w:rPr>
                <w:b/>
              </w:rPr>
              <w:lastRenderedPageBreak/>
              <w:t>Lecture</w:t>
            </w:r>
          </w:p>
        </w:tc>
        <w:tc>
          <w:tcPr>
            <w:tcW w:w="1134" w:type="dxa"/>
          </w:tcPr>
          <w:p w14:paraId="0BFA815E" w14:textId="65BFE4CF" w:rsidR="00650B9F" w:rsidRPr="00F1601C" w:rsidRDefault="00650B9F" w:rsidP="00650B9F">
            <w:pPr>
              <w:pStyle w:val="ListParagraph"/>
              <w:ind w:left="0"/>
              <w:jc w:val="center"/>
              <w:rPr>
                <w:b/>
              </w:rPr>
            </w:pPr>
            <w:r w:rsidRPr="00F1601C">
              <w:rPr>
                <w:b/>
              </w:rPr>
              <w:t>Date</w:t>
            </w:r>
          </w:p>
        </w:tc>
        <w:tc>
          <w:tcPr>
            <w:tcW w:w="3856" w:type="dxa"/>
          </w:tcPr>
          <w:p w14:paraId="0C72D993" w14:textId="77777777" w:rsidR="00650B9F" w:rsidRPr="00F1601C" w:rsidRDefault="00650B9F" w:rsidP="00650B9F">
            <w:pPr>
              <w:pStyle w:val="ListParagraph"/>
              <w:ind w:left="0"/>
              <w:rPr>
                <w:b/>
              </w:rPr>
            </w:pPr>
            <w:r w:rsidRPr="00F1601C">
              <w:rPr>
                <w:b/>
              </w:rPr>
              <w:t>Topic</w:t>
            </w:r>
          </w:p>
        </w:tc>
        <w:tc>
          <w:tcPr>
            <w:tcW w:w="2268" w:type="dxa"/>
          </w:tcPr>
          <w:p w14:paraId="2D11A60F" w14:textId="77777777" w:rsidR="00650B9F" w:rsidRPr="00F1601C" w:rsidRDefault="00650B9F" w:rsidP="00650B9F">
            <w:pPr>
              <w:pStyle w:val="ListParagraph"/>
              <w:ind w:left="0"/>
              <w:rPr>
                <w:b/>
              </w:rPr>
            </w:pPr>
            <w:r>
              <w:rPr>
                <w:b/>
              </w:rPr>
              <w:t>Chapter(s) in Kehew</w:t>
            </w:r>
          </w:p>
        </w:tc>
      </w:tr>
      <w:tr w:rsidR="00650B9F" w14:paraId="335412F0" w14:textId="77777777" w:rsidTr="008F719F">
        <w:tc>
          <w:tcPr>
            <w:tcW w:w="1526" w:type="dxa"/>
          </w:tcPr>
          <w:p w14:paraId="2EF92575" w14:textId="11DFB1EF" w:rsidR="00650B9F" w:rsidRPr="00750FD0" w:rsidRDefault="00650B9F" w:rsidP="00650B9F">
            <w:pPr>
              <w:pStyle w:val="ListParagraph"/>
              <w:ind w:left="0"/>
              <w:jc w:val="center"/>
            </w:pPr>
            <w:r w:rsidRPr="009D58CF">
              <w:t>1</w:t>
            </w:r>
          </w:p>
        </w:tc>
        <w:tc>
          <w:tcPr>
            <w:tcW w:w="1134" w:type="dxa"/>
          </w:tcPr>
          <w:p w14:paraId="081A7D59" w14:textId="60EB0094" w:rsidR="00650B9F" w:rsidRPr="009D58CF" w:rsidRDefault="00650B9F" w:rsidP="00650B9F">
            <w:pPr>
              <w:pStyle w:val="ListParagraph"/>
              <w:ind w:left="0"/>
              <w:jc w:val="center"/>
            </w:pPr>
            <w:r w:rsidRPr="00750FD0">
              <w:t xml:space="preserve">Jan. </w:t>
            </w:r>
            <w:r w:rsidR="00F220FF">
              <w:t>9</w:t>
            </w:r>
          </w:p>
        </w:tc>
        <w:tc>
          <w:tcPr>
            <w:tcW w:w="3856" w:type="dxa"/>
          </w:tcPr>
          <w:p w14:paraId="2B27519D" w14:textId="77777777" w:rsidR="00650B9F" w:rsidRPr="009D58CF" w:rsidRDefault="00650B9F" w:rsidP="00650B9F">
            <w:pPr>
              <w:pStyle w:val="ListParagraph"/>
              <w:ind w:left="0"/>
            </w:pPr>
            <w:r w:rsidRPr="009D58CF">
              <w:t>Introduction</w:t>
            </w:r>
            <w:r>
              <w:t xml:space="preserve">; </w:t>
            </w:r>
            <w:r w:rsidRPr="009D58CF">
              <w:t>Geologic</w:t>
            </w:r>
            <w:r>
              <w:t>al</w:t>
            </w:r>
            <w:r w:rsidRPr="009D58CF">
              <w:t xml:space="preserve"> Time</w:t>
            </w:r>
          </w:p>
        </w:tc>
        <w:tc>
          <w:tcPr>
            <w:tcW w:w="2268" w:type="dxa"/>
          </w:tcPr>
          <w:p w14:paraId="1E72C09D" w14:textId="77777777" w:rsidR="00650B9F" w:rsidRPr="009D58CF" w:rsidRDefault="00650B9F" w:rsidP="00650B9F">
            <w:pPr>
              <w:pStyle w:val="ListParagraph"/>
              <w:ind w:left="0"/>
            </w:pPr>
            <w:r w:rsidRPr="009D58CF">
              <w:t>1, 2</w:t>
            </w:r>
          </w:p>
        </w:tc>
      </w:tr>
      <w:tr w:rsidR="00650B9F" w14:paraId="485647C8" w14:textId="77777777" w:rsidTr="008F719F">
        <w:tc>
          <w:tcPr>
            <w:tcW w:w="1526" w:type="dxa"/>
          </w:tcPr>
          <w:p w14:paraId="616E4D5E" w14:textId="4DB9C875" w:rsidR="00650B9F" w:rsidRPr="00750FD0" w:rsidRDefault="00650B9F" w:rsidP="00650B9F">
            <w:pPr>
              <w:pStyle w:val="ListParagraph"/>
              <w:ind w:left="0"/>
              <w:jc w:val="center"/>
            </w:pPr>
            <w:r w:rsidRPr="009D58CF">
              <w:t>2</w:t>
            </w:r>
          </w:p>
        </w:tc>
        <w:tc>
          <w:tcPr>
            <w:tcW w:w="1134" w:type="dxa"/>
          </w:tcPr>
          <w:p w14:paraId="01176957" w14:textId="3E7F3105" w:rsidR="00650B9F" w:rsidRPr="009D58CF" w:rsidRDefault="00650B9F" w:rsidP="00650B9F">
            <w:pPr>
              <w:pStyle w:val="ListParagraph"/>
              <w:ind w:left="0"/>
              <w:jc w:val="center"/>
            </w:pPr>
            <w:r>
              <w:t xml:space="preserve">Jan. </w:t>
            </w:r>
            <w:r w:rsidR="00F220FF">
              <w:t>16</w:t>
            </w:r>
          </w:p>
        </w:tc>
        <w:tc>
          <w:tcPr>
            <w:tcW w:w="3856" w:type="dxa"/>
          </w:tcPr>
          <w:p w14:paraId="43AE9A43" w14:textId="77777777" w:rsidR="00650B9F" w:rsidRPr="009D58CF" w:rsidRDefault="00650B9F" w:rsidP="00650B9F">
            <w:pPr>
              <w:pStyle w:val="ListParagraph"/>
              <w:ind w:left="0"/>
            </w:pPr>
            <w:r w:rsidRPr="009D58CF">
              <w:t>Minerals</w:t>
            </w:r>
            <w:r>
              <w:t xml:space="preserve">; </w:t>
            </w:r>
            <w:r w:rsidRPr="009D58CF">
              <w:t>Igneous Rocks</w:t>
            </w:r>
          </w:p>
        </w:tc>
        <w:tc>
          <w:tcPr>
            <w:tcW w:w="2268" w:type="dxa"/>
          </w:tcPr>
          <w:p w14:paraId="1C60CAF1" w14:textId="77777777" w:rsidR="00650B9F" w:rsidRPr="009D58CF" w:rsidRDefault="00650B9F" w:rsidP="00650B9F">
            <w:pPr>
              <w:pStyle w:val="ListParagraph"/>
              <w:ind w:left="0"/>
            </w:pPr>
            <w:r w:rsidRPr="009D58CF">
              <w:t>3, 4</w:t>
            </w:r>
          </w:p>
        </w:tc>
      </w:tr>
      <w:tr w:rsidR="00650B9F" w14:paraId="6F0ABB91" w14:textId="77777777" w:rsidTr="008F719F">
        <w:tc>
          <w:tcPr>
            <w:tcW w:w="1526" w:type="dxa"/>
          </w:tcPr>
          <w:p w14:paraId="57C322BB" w14:textId="6B4C17E7" w:rsidR="00650B9F" w:rsidRPr="00750FD0" w:rsidRDefault="00650B9F" w:rsidP="00650B9F">
            <w:pPr>
              <w:pStyle w:val="ListParagraph"/>
              <w:ind w:left="0"/>
              <w:jc w:val="center"/>
            </w:pPr>
            <w:r w:rsidRPr="009D58CF">
              <w:t>3</w:t>
            </w:r>
          </w:p>
        </w:tc>
        <w:tc>
          <w:tcPr>
            <w:tcW w:w="1134" w:type="dxa"/>
          </w:tcPr>
          <w:p w14:paraId="3D22368C" w14:textId="6856AFEC" w:rsidR="00650B9F" w:rsidRPr="009D58CF" w:rsidRDefault="00650B9F" w:rsidP="00650B9F">
            <w:pPr>
              <w:pStyle w:val="ListParagraph"/>
              <w:ind w:left="0"/>
              <w:jc w:val="center"/>
            </w:pPr>
            <w:r>
              <w:t xml:space="preserve">Jan. </w:t>
            </w:r>
            <w:r w:rsidR="00F220FF">
              <w:t>23</w:t>
            </w:r>
          </w:p>
        </w:tc>
        <w:tc>
          <w:tcPr>
            <w:tcW w:w="3856" w:type="dxa"/>
          </w:tcPr>
          <w:p w14:paraId="0C117AE8" w14:textId="77777777" w:rsidR="00650B9F" w:rsidRPr="009D58CF" w:rsidRDefault="00650B9F" w:rsidP="00650B9F">
            <w:pPr>
              <w:pStyle w:val="ListParagraph"/>
              <w:ind w:left="0"/>
            </w:pPr>
            <w:r w:rsidRPr="009D58CF">
              <w:t>Sedimentary and Metamorphic Rocks</w:t>
            </w:r>
          </w:p>
        </w:tc>
        <w:tc>
          <w:tcPr>
            <w:tcW w:w="2268" w:type="dxa"/>
          </w:tcPr>
          <w:p w14:paraId="15A4D1A1" w14:textId="77777777" w:rsidR="00650B9F" w:rsidRPr="009D58CF" w:rsidRDefault="00650B9F" w:rsidP="00650B9F">
            <w:pPr>
              <w:pStyle w:val="ListParagraph"/>
              <w:ind w:left="0"/>
            </w:pPr>
            <w:r w:rsidRPr="009D58CF">
              <w:t>5, 6</w:t>
            </w:r>
          </w:p>
        </w:tc>
      </w:tr>
      <w:tr w:rsidR="00650B9F" w14:paraId="18BDCCD1" w14:textId="77777777" w:rsidTr="008F719F">
        <w:tc>
          <w:tcPr>
            <w:tcW w:w="1526" w:type="dxa"/>
          </w:tcPr>
          <w:p w14:paraId="6478040B" w14:textId="613DEC3B" w:rsidR="00650B9F" w:rsidRPr="00750FD0" w:rsidRDefault="00650B9F" w:rsidP="00650B9F">
            <w:pPr>
              <w:pStyle w:val="ListParagraph"/>
              <w:ind w:left="0"/>
              <w:jc w:val="center"/>
            </w:pPr>
            <w:r w:rsidRPr="009D58CF">
              <w:t>4</w:t>
            </w:r>
          </w:p>
        </w:tc>
        <w:tc>
          <w:tcPr>
            <w:tcW w:w="1134" w:type="dxa"/>
          </w:tcPr>
          <w:p w14:paraId="08F17FB3" w14:textId="2A1E5DBE" w:rsidR="00650B9F" w:rsidRPr="009D58CF" w:rsidRDefault="00650B9F" w:rsidP="00650B9F">
            <w:pPr>
              <w:pStyle w:val="ListParagraph"/>
              <w:ind w:left="0"/>
              <w:jc w:val="center"/>
            </w:pPr>
            <w:r>
              <w:t xml:space="preserve">Jan. </w:t>
            </w:r>
            <w:r w:rsidR="00F220FF">
              <w:t>30</w:t>
            </w:r>
          </w:p>
        </w:tc>
        <w:tc>
          <w:tcPr>
            <w:tcW w:w="3856" w:type="dxa"/>
          </w:tcPr>
          <w:p w14:paraId="1A482992" w14:textId="77777777" w:rsidR="00650B9F" w:rsidRPr="009D58CF" w:rsidRDefault="00650B9F" w:rsidP="00650B9F">
            <w:pPr>
              <w:pStyle w:val="ListParagraph"/>
              <w:ind w:left="0"/>
            </w:pPr>
            <w:r w:rsidRPr="009D58CF">
              <w:t xml:space="preserve">Plate Tectonics </w:t>
            </w:r>
          </w:p>
        </w:tc>
        <w:tc>
          <w:tcPr>
            <w:tcW w:w="2268" w:type="dxa"/>
          </w:tcPr>
          <w:p w14:paraId="5D6F7A90" w14:textId="77777777" w:rsidR="00650B9F" w:rsidRPr="009D58CF" w:rsidRDefault="00650B9F" w:rsidP="00650B9F">
            <w:pPr>
              <w:pStyle w:val="ListParagraph"/>
              <w:ind w:left="0"/>
            </w:pPr>
            <w:r>
              <w:t>2</w:t>
            </w:r>
          </w:p>
        </w:tc>
      </w:tr>
      <w:tr w:rsidR="00650B9F" w14:paraId="6B27A84C" w14:textId="77777777" w:rsidTr="008F719F">
        <w:tc>
          <w:tcPr>
            <w:tcW w:w="1526" w:type="dxa"/>
          </w:tcPr>
          <w:p w14:paraId="11519535" w14:textId="1F9C8241" w:rsidR="00650B9F" w:rsidRDefault="00650B9F" w:rsidP="00650B9F">
            <w:pPr>
              <w:pStyle w:val="ListParagraph"/>
              <w:ind w:left="0"/>
              <w:jc w:val="center"/>
            </w:pPr>
            <w:r>
              <w:t>5</w:t>
            </w:r>
          </w:p>
        </w:tc>
        <w:tc>
          <w:tcPr>
            <w:tcW w:w="1134" w:type="dxa"/>
          </w:tcPr>
          <w:p w14:paraId="6AC7A89D" w14:textId="7605D6B2" w:rsidR="00650B9F" w:rsidRDefault="00650B9F" w:rsidP="00650B9F">
            <w:pPr>
              <w:pStyle w:val="ListParagraph"/>
              <w:ind w:left="0"/>
              <w:jc w:val="center"/>
            </w:pPr>
            <w:r>
              <w:t xml:space="preserve">Feb. </w:t>
            </w:r>
            <w:r w:rsidR="00F220FF">
              <w:t>6</w:t>
            </w:r>
          </w:p>
        </w:tc>
        <w:tc>
          <w:tcPr>
            <w:tcW w:w="3856" w:type="dxa"/>
          </w:tcPr>
          <w:p w14:paraId="718666A0" w14:textId="77777777" w:rsidR="00650B9F" w:rsidRPr="00F230A6" w:rsidRDefault="00650B9F" w:rsidP="00650B9F">
            <w:pPr>
              <w:pStyle w:val="ListParagraph"/>
              <w:ind w:left="0"/>
            </w:pPr>
            <w:r w:rsidRPr="00F230A6">
              <w:t xml:space="preserve">Earthquakes and Engineering Seismology </w:t>
            </w:r>
          </w:p>
        </w:tc>
        <w:tc>
          <w:tcPr>
            <w:tcW w:w="2268" w:type="dxa"/>
          </w:tcPr>
          <w:p w14:paraId="4C1C0CE6" w14:textId="77777777" w:rsidR="00650B9F" w:rsidRDefault="00650B9F" w:rsidP="00650B9F">
            <w:pPr>
              <w:pStyle w:val="ListParagraph"/>
              <w:ind w:left="0"/>
            </w:pPr>
            <w:r>
              <w:t>8</w:t>
            </w:r>
          </w:p>
        </w:tc>
      </w:tr>
      <w:tr w:rsidR="00650B9F" w14:paraId="6DC8EC2A" w14:textId="77777777" w:rsidTr="008F719F">
        <w:tc>
          <w:tcPr>
            <w:tcW w:w="1526" w:type="dxa"/>
          </w:tcPr>
          <w:p w14:paraId="03374FC7" w14:textId="523DC3E4" w:rsidR="00650B9F" w:rsidRDefault="00650B9F" w:rsidP="00650B9F">
            <w:pPr>
              <w:pStyle w:val="ListParagraph"/>
              <w:ind w:left="0"/>
              <w:jc w:val="center"/>
            </w:pPr>
            <w:r>
              <w:t>6</w:t>
            </w:r>
          </w:p>
        </w:tc>
        <w:tc>
          <w:tcPr>
            <w:tcW w:w="1134" w:type="dxa"/>
          </w:tcPr>
          <w:p w14:paraId="7918E9F0" w14:textId="7B9967AC" w:rsidR="00650B9F" w:rsidRDefault="00650B9F" w:rsidP="00650B9F">
            <w:pPr>
              <w:pStyle w:val="ListParagraph"/>
              <w:ind w:left="0"/>
              <w:jc w:val="center"/>
            </w:pPr>
            <w:r>
              <w:t>Feb. 1</w:t>
            </w:r>
            <w:r w:rsidR="00F220FF">
              <w:t>3</w:t>
            </w:r>
          </w:p>
        </w:tc>
        <w:tc>
          <w:tcPr>
            <w:tcW w:w="3856" w:type="dxa"/>
          </w:tcPr>
          <w:p w14:paraId="3369F89A" w14:textId="77777777" w:rsidR="00650B9F" w:rsidRPr="009D58CF" w:rsidRDefault="00650B9F" w:rsidP="00650B9F">
            <w:pPr>
              <w:pStyle w:val="ListParagraph"/>
              <w:ind w:left="0"/>
            </w:pPr>
            <w:r>
              <w:t xml:space="preserve">Volcanic Hazards; </w:t>
            </w:r>
            <w:r w:rsidRPr="008364C4">
              <w:t>Structures</w:t>
            </w:r>
            <w:r>
              <w:t xml:space="preserve"> (faults, folds)</w:t>
            </w:r>
          </w:p>
        </w:tc>
        <w:tc>
          <w:tcPr>
            <w:tcW w:w="2268" w:type="dxa"/>
          </w:tcPr>
          <w:p w14:paraId="0372FFB8" w14:textId="77777777" w:rsidR="00650B9F" w:rsidRDefault="00650B9F" w:rsidP="00650B9F">
            <w:pPr>
              <w:pStyle w:val="ListParagraph"/>
              <w:ind w:left="0"/>
            </w:pPr>
            <w:r>
              <w:t>4, 8</w:t>
            </w:r>
          </w:p>
        </w:tc>
      </w:tr>
      <w:tr w:rsidR="00650B9F" w14:paraId="76B2F71F" w14:textId="77777777" w:rsidTr="008F719F">
        <w:tc>
          <w:tcPr>
            <w:tcW w:w="1526" w:type="dxa"/>
            <w:shd w:val="clear" w:color="auto" w:fill="D9D9D9" w:themeFill="background1" w:themeFillShade="D9"/>
          </w:tcPr>
          <w:p w14:paraId="18316E2F" w14:textId="77777777" w:rsidR="00650B9F" w:rsidRDefault="00650B9F" w:rsidP="00650B9F">
            <w:pPr>
              <w:pStyle w:val="ListParagraph"/>
              <w:ind w:left="0"/>
              <w:jc w:val="center"/>
            </w:pPr>
          </w:p>
        </w:tc>
        <w:tc>
          <w:tcPr>
            <w:tcW w:w="1134" w:type="dxa"/>
            <w:shd w:val="clear" w:color="auto" w:fill="D9D9D9" w:themeFill="background1" w:themeFillShade="D9"/>
          </w:tcPr>
          <w:p w14:paraId="104E9837" w14:textId="24545193" w:rsidR="00650B9F" w:rsidRPr="008364C4" w:rsidRDefault="00650B9F" w:rsidP="00C05E5A">
            <w:pPr>
              <w:pStyle w:val="ListParagraph"/>
              <w:ind w:left="0"/>
            </w:pPr>
            <w:r>
              <w:t xml:space="preserve">Feb. </w:t>
            </w:r>
            <w:r w:rsidR="00F220FF">
              <w:t>20</w:t>
            </w:r>
          </w:p>
        </w:tc>
        <w:tc>
          <w:tcPr>
            <w:tcW w:w="3856" w:type="dxa"/>
            <w:shd w:val="clear" w:color="auto" w:fill="D9D9D9" w:themeFill="background1" w:themeFillShade="D9"/>
          </w:tcPr>
          <w:p w14:paraId="165AC0AB" w14:textId="2B69857F" w:rsidR="00650B9F" w:rsidRDefault="00650B9F" w:rsidP="00650B9F">
            <w:pPr>
              <w:pStyle w:val="ListParagraph"/>
              <w:ind w:left="0"/>
            </w:pPr>
            <w:r>
              <w:t>No class Winter Break (Feb 1</w:t>
            </w:r>
            <w:r w:rsidR="00F220FF">
              <w:t>6</w:t>
            </w:r>
            <w:r>
              <w:t>-2</w:t>
            </w:r>
            <w:r w:rsidR="00F220FF">
              <w:t>0</w:t>
            </w:r>
            <w:r>
              <w:t>)</w:t>
            </w:r>
          </w:p>
        </w:tc>
        <w:tc>
          <w:tcPr>
            <w:tcW w:w="2268" w:type="dxa"/>
            <w:shd w:val="clear" w:color="auto" w:fill="D9D9D9" w:themeFill="background1" w:themeFillShade="D9"/>
          </w:tcPr>
          <w:p w14:paraId="329E1C5D" w14:textId="77777777" w:rsidR="00650B9F" w:rsidRPr="008364C4" w:rsidRDefault="00650B9F" w:rsidP="00650B9F">
            <w:pPr>
              <w:pStyle w:val="ListParagraph"/>
              <w:ind w:left="0"/>
            </w:pPr>
          </w:p>
        </w:tc>
      </w:tr>
      <w:tr w:rsidR="00650B9F" w14:paraId="00901484" w14:textId="77777777" w:rsidTr="008F719F">
        <w:tc>
          <w:tcPr>
            <w:tcW w:w="1526" w:type="dxa"/>
          </w:tcPr>
          <w:p w14:paraId="2690D839" w14:textId="77777777" w:rsidR="00650B9F" w:rsidRPr="002D302F" w:rsidRDefault="00650B9F" w:rsidP="00650B9F">
            <w:pPr>
              <w:pStyle w:val="ListParagraph"/>
              <w:ind w:left="0"/>
              <w:jc w:val="center"/>
            </w:pPr>
          </w:p>
          <w:p w14:paraId="1DC3C6BF" w14:textId="77777777" w:rsidR="00650B9F" w:rsidRDefault="00650B9F" w:rsidP="00650B9F">
            <w:pPr>
              <w:pStyle w:val="ListParagraph"/>
              <w:ind w:left="0"/>
              <w:jc w:val="center"/>
            </w:pPr>
          </w:p>
          <w:p w14:paraId="7AAC3E29" w14:textId="77777777" w:rsidR="00650B9F" w:rsidRPr="002D302F" w:rsidRDefault="00650B9F" w:rsidP="00650B9F">
            <w:pPr>
              <w:pStyle w:val="ListParagraph"/>
              <w:ind w:left="0"/>
              <w:jc w:val="center"/>
            </w:pPr>
            <w:r w:rsidRPr="002D302F">
              <w:t>Midterm</w:t>
            </w:r>
          </w:p>
          <w:p w14:paraId="3CD9B49D" w14:textId="77777777" w:rsidR="00650B9F" w:rsidRPr="002D302F" w:rsidRDefault="00650B9F" w:rsidP="00650B9F">
            <w:pPr>
              <w:pStyle w:val="ListParagraph"/>
              <w:ind w:left="0"/>
              <w:jc w:val="center"/>
            </w:pPr>
            <w:r>
              <w:t>-------</w:t>
            </w:r>
          </w:p>
          <w:p w14:paraId="71D470DF" w14:textId="06F2BF7C" w:rsidR="00650B9F" w:rsidRPr="008364C4" w:rsidRDefault="00650B9F" w:rsidP="00650B9F">
            <w:pPr>
              <w:pStyle w:val="ListParagraph"/>
              <w:ind w:left="0"/>
              <w:jc w:val="center"/>
            </w:pPr>
            <w:r>
              <w:t>7</w:t>
            </w:r>
          </w:p>
        </w:tc>
        <w:tc>
          <w:tcPr>
            <w:tcW w:w="1134" w:type="dxa"/>
          </w:tcPr>
          <w:p w14:paraId="601E5C77" w14:textId="64CAE572" w:rsidR="00650B9F" w:rsidRDefault="00650B9F" w:rsidP="00650B9F">
            <w:pPr>
              <w:pStyle w:val="ListParagraph"/>
              <w:ind w:left="0"/>
            </w:pPr>
            <w:r>
              <w:t>Feb 2</w:t>
            </w:r>
            <w:r w:rsidR="00F220FF">
              <w:t>7</w:t>
            </w:r>
          </w:p>
          <w:p w14:paraId="07CE318D" w14:textId="77777777" w:rsidR="00650B9F" w:rsidRPr="008364C4" w:rsidRDefault="00650B9F" w:rsidP="00650B9F">
            <w:pPr>
              <w:pStyle w:val="ListParagraph"/>
              <w:ind w:left="0"/>
            </w:pPr>
          </w:p>
          <w:p w14:paraId="0C4FAC6B" w14:textId="77777777" w:rsidR="00650B9F" w:rsidRPr="008364C4" w:rsidRDefault="00650B9F" w:rsidP="00650B9F">
            <w:pPr>
              <w:pStyle w:val="ListParagraph"/>
              <w:ind w:left="0"/>
            </w:pPr>
            <w:r>
              <w:t>14:35</w:t>
            </w:r>
            <w:r w:rsidRPr="008364C4">
              <w:t>-1</w:t>
            </w:r>
            <w:r>
              <w:t>6</w:t>
            </w:r>
            <w:r w:rsidRPr="008364C4">
              <w:t>:0</w:t>
            </w:r>
            <w:r>
              <w:t>5</w:t>
            </w:r>
          </w:p>
          <w:p w14:paraId="67962F34" w14:textId="77777777" w:rsidR="00650B9F" w:rsidRPr="008364C4" w:rsidRDefault="00650B9F" w:rsidP="00650B9F">
            <w:pPr>
              <w:pStyle w:val="ListParagraph"/>
              <w:ind w:left="0"/>
            </w:pPr>
          </w:p>
          <w:p w14:paraId="47EEF060" w14:textId="079DCFC9" w:rsidR="00650B9F" w:rsidRPr="002D302F" w:rsidRDefault="00650B9F" w:rsidP="008F719F">
            <w:pPr>
              <w:pStyle w:val="ListParagraph"/>
              <w:ind w:left="0"/>
            </w:pPr>
            <w:r w:rsidRPr="008364C4">
              <w:t>1</w:t>
            </w:r>
            <w:r>
              <w:t>6:10</w:t>
            </w:r>
            <w:r w:rsidRPr="008364C4">
              <w:t>-1</w:t>
            </w:r>
            <w:r>
              <w:t>7</w:t>
            </w:r>
            <w:r w:rsidRPr="008364C4">
              <w:t>:25</w:t>
            </w:r>
          </w:p>
        </w:tc>
        <w:tc>
          <w:tcPr>
            <w:tcW w:w="3856" w:type="dxa"/>
          </w:tcPr>
          <w:p w14:paraId="5C6D4E58" w14:textId="77777777" w:rsidR="00650B9F" w:rsidRPr="00EB4E07" w:rsidRDefault="00650B9F" w:rsidP="00650B9F">
            <w:pPr>
              <w:pStyle w:val="ListParagraph"/>
              <w:ind w:left="0"/>
            </w:pPr>
          </w:p>
          <w:p w14:paraId="68635E9B" w14:textId="77777777" w:rsidR="00650B9F" w:rsidRDefault="00650B9F" w:rsidP="00650B9F">
            <w:pPr>
              <w:pStyle w:val="ListParagraph"/>
              <w:ind w:left="0"/>
            </w:pPr>
          </w:p>
          <w:p w14:paraId="47315BF1" w14:textId="77777777" w:rsidR="00650B9F" w:rsidRPr="00EB4E07" w:rsidRDefault="00650B9F" w:rsidP="00650B9F">
            <w:pPr>
              <w:pStyle w:val="ListParagraph"/>
              <w:ind w:left="0"/>
            </w:pPr>
            <w:r w:rsidRPr="00EB4E07">
              <w:t>Mid-term (on Lectures 1-6)</w:t>
            </w:r>
          </w:p>
          <w:p w14:paraId="4BA0FB26" w14:textId="77777777" w:rsidR="00650B9F" w:rsidRPr="00EB4E07" w:rsidRDefault="00650B9F" w:rsidP="00650B9F">
            <w:pPr>
              <w:pStyle w:val="ListParagraph"/>
              <w:ind w:left="0"/>
            </w:pPr>
            <w:r>
              <w:t>-----------------</w:t>
            </w:r>
          </w:p>
          <w:p w14:paraId="1DEB58EF" w14:textId="77777777" w:rsidR="008F719F" w:rsidRDefault="008F719F" w:rsidP="00650B9F">
            <w:pPr>
              <w:pStyle w:val="ListParagraph"/>
              <w:ind w:left="0"/>
            </w:pPr>
          </w:p>
          <w:p w14:paraId="79CFCF65" w14:textId="4AF46C4B" w:rsidR="00650B9F" w:rsidRPr="00EB4E07" w:rsidRDefault="00650B9F" w:rsidP="00650B9F">
            <w:pPr>
              <w:pStyle w:val="ListParagraph"/>
              <w:ind w:left="0"/>
            </w:pPr>
            <w:r w:rsidRPr="00EB4E07">
              <w:t xml:space="preserve">Weathering </w:t>
            </w:r>
            <w:r>
              <w:t>of geological materials</w:t>
            </w:r>
          </w:p>
        </w:tc>
        <w:tc>
          <w:tcPr>
            <w:tcW w:w="2268" w:type="dxa"/>
          </w:tcPr>
          <w:p w14:paraId="345459CB" w14:textId="77777777" w:rsidR="00650B9F" w:rsidRPr="00EB4E07" w:rsidRDefault="00650B9F" w:rsidP="00650B9F">
            <w:pPr>
              <w:pStyle w:val="ListParagraph"/>
              <w:ind w:left="0"/>
            </w:pPr>
          </w:p>
          <w:p w14:paraId="23057D37" w14:textId="77777777" w:rsidR="00650B9F" w:rsidRPr="00EB4E07" w:rsidRDefault="00650B9F" w:rsidP="00650B9F">
            <w:pPr>
              <w:pStyle w:val="ListParagraph"/>
              <w:ind w:left="0"/>
            </w:pPr>
          </w:p>
          <w:p w14:paraId="24A170DD" w14:textId="77777777" w:rsidR="00650B9F" w:rsidRPr="00EB4E07" w:rsidRDefault="00650B9F" w:rsidP="00650B9F">
            <w:pPr>
              <w:pStyle w:val="ListParagraph"/>
              <w:ind w:left="0"/>
            </w:pPr>
          </w:p>
          <w:p w14:paraId="60738581" w14:textId="77777777" w:rsidR="00650B9F" w:rsidRDefault="00650B9F" w:rsidP="00650B9F">
            <w:pPr>
              <w:pStyle w:val="ListParagraph"/>
              <w:ind w:left="0"/>
            </w:pPr>
          </w:p>
          <w:p w14:paraId="14CE4A9F" w14:textId="77777777" w:rsidR="008F719F" w:rsidRDefault="008F719F" w:rsidP="00650B9F">
            <w:pPr>
              <w:pStyle w:val="ListParagraph"/>
              <w:ind w:left="0"/>
            </w:pPr>
          </w:p>
          <w:p w14:paraId="4AD5A10C" w14:textId="68BF7A93" w:rsidR="00650B9F" w:rsidRPr="00EB4E07" w:rsidRDefault="00650B9F" w:rsidP="00650B9F">
            <w:pPr>
              <w:pStyle w:val="ListParagraph"/>
              <w:ind w:left="0"/>
            </w:pPr>
            <w:r>
              <w:t>9</w:t>
            </w:r>
          </w:p>
        </w:tc>
      </w:tr>
      <w:tr w:rsidR="00650B9F" w14:paraId="4D3D43D0" w14:textId="77777777" w:rsidTr="008F719F">
        <w:trPr>
          <w:trHeight w:val="336"/>
        </w:trPr>
        <w:tc>
          <w:tcPr>
            <w:tcW w:w="1526" w:type="dxa"/>
            <w:tcBorders>
              <w:bottom w:val="nil"/>
            </w:tcBorders>
            <w:shd w:val="clear" w:color="auto" w:fill="FFFFFF" w:themeFill="background1"/>
          </w:tcPr>
          <w:p w14:paraId="21E6060B" w14:textId="29A8A05C" w:rsidR="00650B9F" w:rsidRPr="00750FD0" w:rsidRDefault="00650B9F" w:rsidP="00650B9F">
            <w:pPr>
              <w:pStyle w:val="ListParagraph"/>
              <w:ind w:left="0"/>
              <w:jc w:val="center"/>
            </w:pPr>
            <w:r>
              <w:t>8</w:t>
            </w:r>
          </w:p>
        </w:tc>
        <w:tc>
          <w:tcPr>
            <w:tcW w:w="1134" w:type="dxa"/>
            <w:tcBorders>
              <w:bottom w:val="nil"/>
            </w:tcBorders>
            <w:shd w:val="clear" w:color="auto" w:fill="FFFFFF" w:themeFill="background1"/>
          </w:tcPr>
          <w:p w14:paraId="7254C7EA" w14:textId="319B1A98" w:rsidR="00650B9F" w:rsidRDefault="00650B9F" w:rsidP="00650B9F">
            <w:pPr>
              <w:pStyle w:val="ListParagraph"/>
              <w:ind w:left="0"/>
              <w:jc w:val="center"/>
            </w:pPr>
            <w:r>
              <w:t xml:space="preserve">March </w:t>
            </w:r>
            <w:r w:rsidR="00F220FF">
              <w:t>6</w:t>
            </w:r>
          </w:p>
        </w:tc>
        <w:tc>
          <w:tcPr>
            <w:tcW w:w="3856" w:type="dxa"/>
            <w:tcBorders>
              <w:bottom w:val="nil"/>
            </w:tcBorders>
            <w:shd w:val="clear" w:color="auto" w:fill="FFFFFF" w:themeFill="background1"/>
          </w:tcPr>
          <w:p w14:paraId="5519675B" w14:textId="77777777" w:rsidR="00650B9F" w:rsidRPr="00EB4E07" w:rsidRDefault="00650B9F" w:rsidP="00650B9F">
            <w:pPr>
              <w:pStyle w:val="ListParagraph"/>
              <w:ind w:left="0"/>
            </w:pPr>
            <w:r w:rsidRPr="00EB4E07">
              <w:t>Soils</w:t>
            </w:r>
            <w:r>
              <w:t xml:space="preserve">; </w:t>
            </w:r>
            <w:r w:rsidRPr="00EB4E07">
              <w:t>Erosion</w:t>
            </w:r>
          </w:p>
        </w:tc>
        <w:tc>
          <w:tcPr>
            <w:tcW w:w="2268" w:type="dxa"/>
            <w:tcBorders>
              <w:bottom w:val="nil"/>
            </w:tcBorders>
            <w:shd w:val="clear" w:color="auto" w:fill="FFFFFF" w:themeFill="background1"/>
          </w:tcPr>
          <w:p w14:paraId="4A9EE829" w14:textId="77777777" w:rsidR="00650B9F" w:rsidRPr="00EB4E07" w:rsidRDefault="00650B9F" w:rsidP="00650B9F">
            <w:pPr>
              <w:pStyle w:val="ListParagraph"/>
              <w:ind w:left="0"/>
            </w:pPr>
            <w:r w:rsidRPr="00EB4E07">
              <w:t>10,</w:t>
            </w:r>
            <w:r>
              <w:t xml:space="preserve"> 9</w:t>
            </w:r>
          </w:p>
        </w:tc>
      </w:tr>
      <w:tr w:rsidR="00650B9F" w14:paraId="273C4FB4" w14:textId="77777777" w:rsidTr="008F719F">
        <w:tc>
          <w:tcPr>
            <w:tcW w:w="1526" w:type="dxa"/>
          </w:tcPr>
          <w:p w14:paraId="7F56C7CB" w14:textId="451CB89F" w:rsidR="00650B9F" w:rsidRPr="00750FD0" w:rsidRDefault="00650B9F" w:rsidP="00650B9F">
            <w:pPr>
              <w:pStyle w:val="ListParagraph"/>
              <w:ind w:left="0"/>
              <w:jc w:val="center"/>
            </w:pPr>
            <w:r>
              <w:t>9</w:t>
            </w:r>
          </w:p>
        </w:tc>
        <w:tc>
          <w:tcPr>
            <w:tcW w:w="1134" w:type="dxa"/>
          </w:tcPr>
          <w:p w14:paraId="71A37FE9" w14:textId="1ABAC551" w:rsidR="00650B9F" w:rsidRDefault="00650B9F" w:rsidP="00650B9F">
            <w:pPr>
              <w:pStyle w:val="ListParagraph"/>
              <w:ind w:left="0"/>
              <w:jc w:val="center"/>
            </w:pPr>
            <w:r>
              <w:t>March 1</w:t>
            </w:r>
            <w:r w:rsidR="00F220FF">
              <w:t>3</w:t>
            </w:r>
          </w:p>
        </w:tc>
        <w:tc>
          <w:tcPr>
            <w:tcW w:w="3856" w:type="dxa"/>
          </w:tcPr>
          <w:p w14:paraId="53F6455D" w14:textId="77777777" w:rsidR="00650B9F" w:rsidRPr="00EB4E07" w:rsidRDefault="00650B9F" w:rsidP="00650B9F">
            <w:pPr>
              <w:pStyle w:val="ListParagraph"/>
              <w:ind w:left="0"/>
            </w:pPr>
            <w:r w:rsidRPr="00EB4E07">
              <w:t>Rivers</w:t>
            </w:r>
            <w:r>
              <w:t>;</w:t>
            </w:r>
            <w:r w:rsidRPr="00EB4E07">
              <w:t xml:space="preserve"> Oceans</w:t>
            </w:r>
            <w:r>
              <w:t xml:space="preserve">; </w:t>
            </w:r>
            <w:r w:rsidRPr="00EB4E07">
              <w:t xml:space="preserve">Glacial Processes </w:t>
            </w:r>
          </w:p>
        </w:tc>
        <w:tc>
          <w:tcPr>
            <w:tcW w:w="2268" w:type="dxa"/>
          </w:tcPr>
          <w:p w14:paraId="29CFE2CB" w14:textId="77777777" w:rsidR="00650B9F" w:rsidRPr="00EB4E07" w:rsidRDefault="00650B9F" w:rsidP="00650B9F">
            <w:pPr>
              <w:pStyle w:val="ListParagraph"/>
              <w:ind w:left="0"/>
            </w:pPr>
            <w:r w:rsidRPr="00EB4E07">
              <w:t>9, 11</w:t>
            </w:r>
          </w:p>
        </w:tc>
      </w:tr>
      <w:tr w:rsidR="00650B9F" w14:paraId="1FB732B5" w14:textId="77777777" w:rsidTr="008F719F">
        <w:tc>
          <w:tcPr>
            <w:tcW w:w="1526" w:type="dxa"/>
          </w:tcPr>
          <w:p w14:paraId="6DB03F02" w14:textId="79E3855F" w:rsidR="00650B9F" w:rsidRPr="00750FD0" w:rsidRDefault="00650B9F" w:rsidP="00650B9F">
            <w:pPr>
              <w:pStyle w:val="ListParagraph"/>
              <w:ind w:left="0"/>
              <w:jc w:val="center"/>
            </w:pPr>
            <w:r>
              <w:t>10</w:t>
            </w:r>
          </w:p>
        </w:tc>
        <w:tc>
          <w:tcPr>
            <w:tcW w:w="1134" w:type="dxa"/>
          </w:tcPr>
          <w:p w14:paraId="47C0AC29" w14:textId="0B31174F" w:rsidR="00650B9F" w:rsidRDefault="00650B9F" w:rsidP="00650B9F">
            <w:pPr>
              <w:pStyle w:val="ListParagraph"/>
              <w:ind w:left="0"/>
              <w:jc w:val="center"/>
            </w:pPr>
            <w:r>
              <w:t xml:space="preserve">March </w:t>
            </w:r>
            <w:r w:rsidR="00F220FF">
              <w:t>20</w:t>
            </w:r>
          </w:p>
        </w:tc>
        <w:tc>
          <w:tcPr>
            <w:tcW w:w="3856" w:type="dxa"/>
          </w:tcPr>
          <w:p w14:paraId="5A77DE8B" w14:textId="77777777" w:rsidR="00650B9F" w:rsidRPr="00EB4E07" w:rsidRDefault="00650B9F" w:rsidP="00650B9F">
            <w:pPr>
              <w:pStyle w:val="ListParagraph"/>
              <w:ind w:left="0"/>
            </w:pPr>
            <w:r w:rsidRPr="00EB4E07">
              <w:t>Rock Mechanics</w:t>
            </w:r>
            <w:r>
              <w:t xml:space="preserve">; </w:t>
            </w:r>
            <w:r w:rsidRPr="00EB4E07">
              <w:t>Mass Movement</w:t>
            </w:r>
          </w:p>
        </w:tc>
        <w:tc>
          <w:tcPr>
            <w:tcW w:w="2268" w:type="dxa"/>
          </w:tcPr>
          <w:p w14:paraId="43A157EF" w14:textId="77777777" w:rsidR="00650B9F" w:rsidRPr="00EB4E07" w:rsidRDefault="00650B9F" w:rsidP="00650B9F">
            <w:pPr>
              <w:pStyle w:val="ListParagraph"/>
              <w:ind w:left="0"/>
            </w:pPr>
            <w:r>
              <w:t>7, 13</w:t>
            </w:r>
          </w:p>
        </w:tc>
      </w:tr>
      <w:tr w:rsidR="00650B9F" w14:paraId="33230EC5" w14:textId="77777777" w:rsidTr="008F719F">
        <w:tc>
          <w:tcPr>
            <w:tcW w:w="1526" w:type="dxa"/>
          </w:tcPr>
          <w:p w14:paraId="2693763F" w14:textId="28809702" w:rsidR="00650B9F" w:rsidRPr="00750FD0" w:rsidRDefault="00650B9F" w:rsidP="00650B9F">
            <w:pPr>
              <w:pStyle w:val="ListParagraph"/>
              <w:ind w:left="0"/>
              <w:jc w:val="center"/>
            </w:pPr>
            <w:r w:rsidRPr="002D302F">
              <w:t>1</w:t>
            </w:r>
            <w:r>
              <w:t>1</w:t>
            </w:r>
          </w:p>
        </w:tc>
        <w:tc>
          <w:tcPr>
            <w:tcW w:w="1134" w:type="dxa"/>
          </w:tcPr>
          <w:p w14:paraId="2E9E5219" w14:textId="4A7264D3" w:rsidR="00650B9F" w:rsidRPr="002D302F" w:rsidRDefault="00650B9F" w:rsidP="00650B9F">
            <w:pPr>
              <w:pStyle w:val="ListParagraph"/>
              <w:ind w:left="0"/>
              <w:jc w:val="center"/>
            </w:pPr>
            <w:r>
              <w:t>March 2</w:t>
            </w:r>
            <w:r w:rsidR="00F220FF">
              <w:t>7</w:t>
            </w:r>
          </w:p>
        </w:tc>
        <w:tc>
          <w:tcPr>
            <w:tcW w:w="3856" w:type="dxa"/>
          </w:tcPr>
          <w:p w14:paraId="43E1249F" w14:textId="77777777" w:rsidR="00650B9F" w:rsidRPr="00906203" w:rsidRDefault="00650B9F" w:rsidP="00650B9F">
            <w:pPr>
              <w:pStyle w:val="ListParagraph"/>
              <w:ind w:left="0"/>
            </w:pPr>
            <w:r w:rsidRPr="00906203">
              <w:t xml:space="preserve">Groundwater; Earth Resources </w:t>
            </w:r>
          </w:p>
        </w:tc>
        <w:tc>
          <w:tcPr>
            <w:tcW w:w="2268" w:type="dxa"/>
          </w:tcPr>
          <w:p w14:paraId="2F46BC22" w14:textId="77777777" w:rsidR="00650B9F" w:rsidRDefault="00650B9F" w:rsidP="00650B9F">
            <w:pPr>
              <w:pStyle w:val="ListParagraph"/>
              <w:ind w:left="0"/>
            </w:pPr>
            <w:r>
              <w:t>11</w:t>
            </w:r>
            <w:r w:rsidRPr="00EB4E07">
              <w:t>,</w:t>
            </w:r>
            <w:r>
              <w:t xml:space="preserve"> 1</w:t>
            </w:r>
          </w:p>
          <w:p w14:paraId="47AC2C0F" w14:textId="77777777" w:rsidR="00650B9F" w:rsidRPr="009D58CF" w:rsidRDefault="00650B9F" w:rsidP="00650B9F">
            <w:pPr>
              <w:pStyle w:val="ListParagraph"/>
              <w:ind w:left="0"/>
            </w:pPr>
          </w:p>
        </w:tc>
      </w:tr>
      <w:tr w:rsidR="00650B9F" w14:paraId="5EF0EF1C" w14:textId="77777777" w:rsidTr="008F719F">
        <w:tc>
          <w:tcPr>
            <w:tcW w:w="1526" w:type="dxa"/>
          </w:tcPr>
          <w:p w14:paraId="728AE018" w14:textId="682DE730" w:rsidR="00650B9F" w:rsidRPr="00750FD0" w:rsidRDefault="00650B9F" w:rsidP="00650B9F">
            <w:pPr>
              <w:pStyle w:val="ListParagraph"/>
              <w:ind w:left="0"/>
              <w:jc w:val="center"/>
            </w:pPr>
            <w:r w:rsidRPr="002D302F">
              <w:t>1</w:t>
            </w:r>
            <w:r>
              <w:t>2</w:t>
            </w:r>
          </w:p>
        </w:tc>
        <w:tc>
          <w:tcPr>
            <w:tcW w:w="1134" w:type="dxa"/>
            <w:shd w:val="clear" w:color="auto" w:fill="FFFFFF" w:themeFill="background1"/>
          </w:tcPr>
          <w:p w14:paraId="0CDFE01D" w14:textId="72F71349" w:rsidR="00650B9F" w:rsidRPr="002D302F" w:rsidRDefault="00F220FF" w:rsidP="00650B9F">
            <w:pPr>
              <w:pStyle w:val="ListParagraph"/>
              <w:ind w:left="0"/>
              <w:jc w:val="center"/>
            </w:pPr>
            <w:r>
              <w:t>April 3</w:t>
            </w:r>
          </w:p>
        </w:tc>
        <w:tc>
          <w:tcPr>
            <w:tcW w:w="3856" w:type="dxa"/>
            <w:shd w:val="clear" w:color="auto" w:fill="FFFFFF" w:themeFill="background1"/>
          </w:tcPr>
          <w:p w14:paraId="238D3468" w14:textId="77777777" w:rsidR="00650B9F" w:rsidRPr="009D58CF" w:rsidRDefault="00650B9F" w:rsidP="00650B9F">
            <w:pPr>
              <w:pStyle w:val="ListParagraph"/>
              <w:ind w:left="0"/>
            </w:pPr>
            <w:r w:rsidRPr="009D58CF">
              <w:t>Geomagnetic Hazards</w:t>
            </w:r>
            <w:r>
              <w:t xml:space="preserve">; </w:t>
            </w:r>
            <w:r w:rsidRPr="009D58CF">
              <w:t>Geophysic</w:t>
            </w:r>
            <w:r>
              <w:t xml:space="preserve">al Methods; </w:t>
            </w:r>
            <w:r w:rsidRPr="002A7253">
              <w:rPr>
                <w:lang w:val="en-US"/>
              </w:rPr>
              <w:t>Geological Impacts of Climate Change</w:t>
            </w:r>
            <w:r w:rsidRPr="002A7253">
              <w:t xml:space="preserve"> </w:t>
            </w:r>
          </w:p>
        </w:tc>
        <w:tc>
          <w:tcPr>
            <w:tcW w:w="2268" w:type="dxa"/>
            <w:shd w:val="clear" w:color="auto" w:fill="FFFFFF" w:themeFill="background1"/>
          </w:tcPr>
          <w:p w14:paraId="7B204502" w14:textId="77777777" w:rsidR="00650B9F" w:rsidRDefault="00650B9F" w:rsidP="00650B9F">
            <w:pPr>
              <w:pStyle w:val="ListParagraph"/>
              <w:ind w:left="0"/>
            </w:pPr>
            <w:r>
              <w:t>1</w:t>
            </w:r>
          </w:p>
          <w:p w14:paraId="200445A8" w14:textId="77777777" w:rsidR="00650B9F" w:rsidRPr="009D58CF" w:rsidRDefault="00650B9F" w:rsidP="00650B9F">
            <w:pPr>
              <w:pStyle w:val="ListParagraph"/>
              <w:ind w:left="0"/>
            </w:pPr>
          </w:p>
        </w:tc>
      </w:tr>
    </w:tbl>
    <w:p w14:paraId="0BABBB0E" w14:textId="77777777" w:rsidR="00C05E5A" w:rsidRDefault="00C05E5A" w:rsidP="006B1951">
      <w:pPr>
        <w:pStyle w:val="ListParagraph"/>
        <w:shd w:val="clear" w:color="auto" w:fill="FFFFFF"/>
        <w:spacing w:after="0" w:line="240" w:lineRule="auto"/>
        <w:ind w:left="0"/>
        <w:rPr>
          <w:b/>
          <w:sz w:val="28"/>
          <w:szCs w:val="28"/>
        </w:rPr>
      </w:pPr>
    </w:p>
    <w:p w14:paraId="60BAFAE7" w14:textId="5633C647" w:rsidR="00C05E5A" w:rsidRPr="00C05E5A" w:rsidRDefault="006B1951" w:rsidP="006B1951">
      <w:pPr>
        <w:pStyle w:val="ListParagraph"/>
        <w:shd w:val="clear" w:color="auto" w:fill="FFFFFF"/>
        <w:spacing w:after="0" w:line="240" w:lineRule="auto"/>
        <w:ind w:left="0"/>
        <w:rPr>
          <w:b/>
          <w:sz w:val="28"/>
          <w:szCs w:val="28"/>
        </w:rPr>
      </w:pPr>
      <w:r w:rsidRPr="004C48AE">
        <w:rPr>
          <w:b/>
          <w:sz w:val="28"/>
          <w:szCs w:val="28"/>
        </w:rPr>
        <w:t>Laborator</w:t>
      </w:r>
      <w:r>
        <w:rPr>
          <w:b/>
          <w:sz w:val="28"/>
          <w:szCs w:val="28"/>
        </w:rPr>
        <w:t>ies</w:t>
      </w:r>
    </w:p>
    <w:tbl>
      <w:tblPr>
        <w:tblStyle w:val="TableGrid"/>
        <w:tblW w:w="7792" w:type="dxa"/>
        <w:jc w:val="center"/>
        <w:tblLook w:val="04A0" w:firstRow="1" w:lastRow="0" w:firstColumn="1" w:lastColumn="0" w:noHBand="0" w:noVBand="1"/>
      </w:tblPr>
      <w:tblGrid>
        <w:gridCol w:w="870"/>
        <w:gridCol w:w="1535"/>
        <w:gridCol w:w="3969"/>
        <w:gridCol w:w="1418"/>
      </w:tblGrid>
      <w:tr w:rsidR="00200046" w:rsidRPr="00200046" w14:paraId="7D43E17E" w14:textId="0C0F41C0" w:rsidTr="00200046">
        <w:trPr>
          <w:trHeight w:val="360"/>
          <w:jc w:val="center"/>
        </w:trPr>
        <w:tc>
          <w:tcPr>
            <w:tcW w:w="870" w:type="dxa"/>
            <w:vAlign w:val="center"/>
          </w:tcPr>
          <w:p w14:paraId="56FE4F6F" w14:textId="77777777" w:rsidR="00200046" w:rsidRPr="00200046" w:rsidRDefault="00200046" w:rsidP="0021757E">
            <w:pPr>
              <w:jc w:val="center"/>
              <w:rPr>
                <w:rFonts w:cstheme="minorHAnsi"/>
                <w:b/>
              </w:rPr>
            </w:pPr>
            <w:r w:rsidRPr="00200046">
              <w:rPr>
                <w:rFonts w:cstheme="minorHAnsi"/>
                <w:b/>
              </w:rPr>
              <w:t>Week</w:t>
            </w:r>
          </w:p>
        </w:tc>
        <w:tc>
          <w:tcPr>
            <w:tcW w:w="1535" w:type="dxa"/>
            <w:vAlign w:val="center"/>
          </w:tcPr>
          <w:p w14:paraId="753A27F8" w14:textId="77777777" w:rsidR="00200046" w:rsidRPr="00200046" w:rsidRDefault="00200046" w:rsidP="0021757E">
            <w:pPr>
              <w:rPr>
                <w:rFonts w:cstheme="minorHAnsi"/>
                <w:b/>
              </w:rPr>
            </w:pPr>
            <w:r w:rsidRPr="00200046">
              <w:rPr>
                <w:rFonts w:cstheme="minorHAnsi"/>
                <w:b/>
              </w:rPr>
              <w:t>Date</w:t>
            </w:r>
          </w:p>
        </w:tc>
        <w:tc>
          <w:tcPr>
            <w:tcW w:w="3969" w:type="dxa"/>
            <w:vAlign w:val="center"/>
          </w:tcPr>
          <w:p w14:paraId="531C3C58" w14:textId="77777777" w:rsidR="00200046" w:rsidRPr="00200046" w:rsidRDefault="00200046" w:rsidP="0021757E">
            <w:pPr>
              <w:rPr>
                <w:rFonts w:cstheme="minorHAnsi"/>
                <w:b/>
              </w:rPr>
            </w:pPr>
            <w:r w:rsidRPr="00200046">
              <w:rPr>
                <w:rFonts w:cstheme="minorHAnsi"/>
                <w:b/>
              </w:rPr>
              <w:t>Topic</w:t>
            </w:r>
          </w:p>
        </w:tc>
        <w:tc>
          <w:tcPr>
            <w:tcW w:w="1418" w:type="dxa"/>
          </w:tcPr>
          <w:p w14:paraId="405A2450" w14:textId="42C3B0E2" w:rsidR="00200046" w:rsidRPr="00200046" w:rsidRDefault="00200046" w:rsidP="0021757E">
            <w:pPr>
              <w:rPr>
                <w:rFonts w:cstheme="minorHAnsi"/>
                <w:b/>
              </w:rPr>
            </w:pPr>
            <w:r>
              <w:rPr>
                <w:rFonts w:cstheme="minorHAnsi"/>
                <w:b/>
              </w:rPr>
              <w:t>Lab Weight</w:t>
            </w:r>
          </w:p>
        </w:tc>
      </w:tr>
      <w:tr w:rsidR="00200046" w:rsidRPr="00200046" w14:paraId="1FAC370A" w14:textId="6F25E0DA" w:rsidTr="00200046">
        <w:trPr>
          <w:trHeight w:val="360"/>
          <w:jc w:val="center"/>
        </w:trPr>
        <w:tc>
          <w:tcPr>
            <w:tcW w:w="870" w:type="dxa"/>
            <w:vAlign w:val="center"/>
          </w:tcPr>
          <w:p w14:paraId="302EA3B3" w14:textId="77777777" w:rsidR="00200046" w:rsidRPr="00200046" w:rsidRDefault="00200046" w:rsidP="0021757E">
            <w:pPr>
              <w:jc w:val="center"/>
              <w:rPr>
                <w:rFonts w:cstheme="minorHAnsi"/>
                <w:b/>
              </w:rPr>
            </w:pPr>
            <w:r w:rsidRPr="00200046">
              <w:rPr>
                <w:rFonts w:cstheme="minorHAnsi"/>
                <w:b/>
              </w:rPr>
              <w:t>1</w:t>
            </w:r>
          </w:p>
        </w:tc>
        <w:tc>
          <w:tcPr>
            <w:tcW w:w="1535" w:type="dxa"/>
            <w:vAlign w:val="center"/>
          </w:tcPr>
          <w:p w14:paraId="084AC680" w14:textId="77777777" w:rsidR="00200046" w:rsidRPr="00200046" w:rsidRDefault="00200046" w:rsidP="0021757E">
            <w:pPr>
              <w:rPr>
                <w:rFonts w:cstheme="minorHAnsi"/>
                <w:b/>
              </w:rPr>
            </w:pPr>
            <w:r w:rsidRPr="00200046">
              <w:rPr>
                <w:rFonts w:cstheme="minorHAnsi"/>
                <w:b/>
              </w:rPr>
              <w:t>01/5-01/9</w:t>
            </w:r>
          </w:p>
        </w:tc>
        <w:tc>
          <w:tcPr>
            <w:tcW w:w="3969" w:type="dxa"/>
            <w:vAlign w:val="center"/>
          </w:tcPr>
          <w:p w14:paraId="37ADC004" w14:textId="77777777" w:rsidR="00200046" w:rsidRPr="00200046" w:rsidRDefault="00200046" w:rsidP="0021757E">
            <w:pPr>
              <w:rPr>
                <w:rFonts w:cstheme="minorHAnsi"/>
                <w:b/>
              </w:rPr>
            </w:pPr>
            <w:r w:rsidRPr="00200046">
              <w:rPr>
                <w:rFonts w:cstheme="minorHAnsi"/>
                <w:b/>
              </w:rPr>
              <w:t>No Labs</w:t>
            </w:r>
          </w:p>
        </w:tc>
        <w:tc>
          <w:tcPr>
            <w:tcW w:w="1418" w:type="dxa"/>
          </w:tcPr>
          <w:p w14:paraId="1B2FF36C" w14:textId="77777777" w:rsidR="00200046" w:rsidRPr="00200046" w:rsidRDefault="00200046" w:rsidP="00200046">
            <w:pPr>
              <w:jc w:val="center"/>
              <w:rPr>
                <w:rFonts w:cstheme="minorHAnsi"/>
                <w:b/>
              </w:rPr>
            </w:pPr>
          </w:p>
        </w:tc>
      </w:tr>
      <w:tr w:rsidR="00200046" w:rsidRPr="00200046" w14:paraId="26D76C61" w14:textId="62F94D99" w:rsidTr="00200046">
        <w:trPr>
          <w:trHeight w:val="360"/>
          <w:jc w:val="center"/>
        </w:trPr>
        <w:tc>
          <w:tcPr>
            <w:tcW w:w="870" w:type="dxa"/>
            <w:vAlign w:val="center"/>
          </w:tcPr>
          <w:p w14:paraId="2CC84F74" w14:textId="77777777" w:rsidR="00200046" w:rsidRPr="00200046" w:rsidRDefault="00200046" w:rsidP="0021757E">
            <w:pPr>
              <w:jc w:val="center"/>
              <w:rPr>
                <w:rFonts w:cstheme="minorHAnsi"/>
              </w:rPr>
            </w:pPr>
            <w:r w:rsidRPr="00200046">
              <w:rPr>
                <w:rFonts w:cstheme="minorHAnsi"/>
              </w:rPr>
              <w:t>2</w:t>
            </w:r>
          </w:p>
        </w:tc>
        <w:tc>
          <w:tcPr>
            <w:tcW w:w="1535" w:type="dxa"/>
            <w:vAlign w:val="center"/>
          </w:tcPr>
          <w:p w14:paraId="1B9CE04C" w14:textId="77777777" w:rsidR="00200046" w:rsidRPr="00200046" w:rsidRDefault="00200046" w:rsidP="0021757E">
            <w:pPr>
              <w:rPr>
                <w:rFonts w:cstheme="minorHAnsi"/>
              </w:rPr>
            </w:pPr>
            <w:r w:rsidRPr="00200046">
              <w:rPr>
                <w:rFonts w:cstheme="minorHAnsi"/>
              </w:rPr>
              <w:t>01/12-01/16</w:t>
            </w:r>
          </w:p>
        </w:tc>
        <w:tc>
          <w:tcPr>
            <w:tcW w:w="3969" w:type="dxa"/>
            <w:vAlign w:val="center"/>
          </w:tcPr>
          <w:p w14:paraId="6C557E33" w14:textId="77777777" w:rsidR="00200046" w:rsidRPr="00200046" w:rsidRDefault="00200046" w:rsidP="0021757E">
            <w:pPr>
              <w:rPr>
                <w:rFonts w:cstheme="minorHAnsi"/>
              </w:rPr>
            </w:pPr>
            <w:r w:rsidRPr="00200046">
              <w:rPr>
                <w:rFonts w:cstheme="minorHAnsi"/>
              </w:rPr>
              <w:t>Physical Mineralogy</w:t>
            </w:r>
          </w:p>
        </w:tc>
        <w:tc>
          <w:tcPr>
            <w:tcW w:w="1418" w:type="dxa"/>
          </w:tcPr>
          <w:p w14:paraId="1122C119" w14:textId="553D784B" w:rsidR="00200046" w:rsidRPr="00200046" w:rsidRDefault="00200046" w:rsidP="00200046">
            <w:pPr>
              <w:jc w:val="center"/>
              <w:rPr>
                <w:rFonts w:cstheme="minorHAnsi"/>
              </w:rPr>
            </w:pPr>
            <w:r>
              <w:rPr>
                <w:rFonts w:cstheme="minorHAnsi"/>
              </w:rPr>
              <w:t>1.25</w:t>
            </w:r>
          </w:p>
        </w:tc>
      </w:tr>
      <w:tr w:rsidR="00200046" w:rsidRPr="00200046" w14:paraId="542280B0" w14:textId="18E22FB0" w:rsidTr="00200046">
        <w:trPr>
          <w:trHeight w:val="360"/>
          <w:jc w:val="center"/>
        </w:trPr>
        <w:tc>
          <w:tcPr>
            <w:tcW w:w="870" w:type="dxa"/>
            <w:vAlign w:val="center"/>
          </w:tcPr>
          <w:p w14:paraId="316596D6" w14:textId="77777777" w:rsidR="00200046" w:rsidRPr="00200046" w:rsidRDefault="00200046" w:rsidP="0021757E">
            <w:pPr>
              <w:jc w:val="center"/>
              <w:rPr>
                <w:rFonts w:cstheme="minorHAnsi"/>
              </w:rPr>
            </w:pPr>
            <w:r w:rsidRPr="00200046">
              <w:rPr>
                <w:rFonts w:cstheme="minorHAnsi"/>
              </w:rPr>
              <w:t>3</w:t>
            </w:r>
          </w:p>
        </w:tc>
        <w:tc>
          <w:tcPr>
            <w:tcW w:w="1535" w:type="dxa"/>
            <w:vAlign w:val="center"/>
          </w:tcPr>
          <w:p w14:paraId="2158622A" w14:textId="77777777" w:rsidR="00200046" w:rsidRPr="00200046" w:rsidRDefault="00200046" w:rsidP="0021757E">
            <w:pPr>
              <w:rPr>
                <w:rFonts w:cstheme="minorHAnsi"/>
              </w:rPr>
            </w:pPr>
            <w:r w:rsidRPr="00200046">
              <w:rPr>
                <w:rFonts w:cstheme="minorHAnsi"/>
              </w:rPr>
              <w:t>01/19-01/23</w:t>
            </w:r>
          </w:p>
        </w:tc>
        <w:tc>
          <w:tcPr>
            <w:tcW w:w="3969" w:type="dxa"/>
            <w:vAlign w:val="center"/>
          </w:tcPr>
          <w:p w14:paraId="56BAB79A" w14:textId="77777777" w:rsidR="00200046" w:rsidRPr="00200046" w:rsidRDefault="00200046" w:rsidP="0021757E">
            <w:pPr>
              <w:rPr>
                <w:rFonts w:cstheme="minorHAnsi"/>
              </w:rPr>
            </w:pPr>
            <w:r w:rsidRPr="00200046">
              <w:rPr>
                <w:rFonts w:cstheme="minorHAnsi"/>
              </w:rPr>
              <w:t>Igneous Rocks</w:t>
            </w:r>
          </w:p>
        </w:tc>
        <w:tc>
          <w:tcPr>
            <w:tcW w:w="1418" w:type="dxa"/>
          </w:tcPr>
          <w:p w14:paraId="384C2D02" w14:textId="60010F0A" w:rsidR="00200046" w:rsidRPr="00200046" w:rsidRDefault="00200046" w:rsidP="00200046">
            <w:pPr>
              <w:jc w:val="center"/>
              <w:rPr>
                <w:rFonts w:cstheme="minorHAnsi"/>
              </w:rPr>
            </w:pPr>
            <w:r>
              <w:rPr>
                <w:rFonts w:cstheme="minorHAnsi"/>
              </w:rPr>
              <w:t>1.25</w:t>
            </w:r>
          </w:p>
        </w:tc>
      </w:tr>
      <w:tr w:rsidR="00200046" w:rsidRPr="00200046" w14:paraId="40A11881" w14:textId="31465D84" w:rsidTr="00200046">
        <w:trPr>
          <w:trHeight w:val="360"/>
          <w:jc w:val="center"/>
        </w:trPr>
        <w:tc>
          <w:tcPr>
            <w:tcW w:w="870" w:type="dxa"/>
            <w:vAlign w:val="center"/>
          </w:tcPr>
          <w:p w14:paraId="4AAFAF70" w14:textId="77777777" w:rsidR="00200046" w:rsidRPr="00200046" w:rsidRDefault="00200046" w:rsidP="0021757E">
            <w:pPr>
              <w:jc w:val="center"/>
              <w:rPr>
                <w:rFonts w:cstheme="minorHAnsi"/>
              </w:rPr>
            </w:pPr>
            <w:r w:rsidRPr="00200046">
              <w:rPr>
                <w:rFonts w:cstheme="minorHAnsi"/>
              </w:rPr>
              <w:t>4</w:t>
            </w:r>
          </w:p>
        </w:tc>
        <w:tc>
          <w:tcPr>
            <w:tcW w:w="1535" w:type="dxa"/>
            <w:vAlign w:val="center"/>
          </w:tcPr>
          <w:p w14:paraId="50EA2AD0" w14:textId="77777777" w:rsidR="00200046" w:rsidRPr="00200046" w:rsidRDefault="00200046" w:rsidP="0021757E">
            <w:pPr>
              <w:rPr>
                <w:rFonts w:cstheme="minorHAnsi"/>
              </w:rPr>
            </w:pPr>
            <w:r w:rsidRPr="00200046">
              <w:rPr>
                <w:rFonts w:cstheme="minorHAnsi"/>
              </w:rPr>
              <w:t>01/26-01/30</w:t>
            </w:r>
          </w:p>
        </w:tc>
        <w:tc>
          <w:tcPr>
            <w:tcW w:w="3969" w:type="dxa"/>
            <w:vAlign w:val="center"/>
          </w:tcPr>
          <w:p w14:paraId="42794035" w14:textId="77777777" w:rsidR="00200046" w:rsidRPr="00200046" w:rsidRDefault="00200046" w:rsidP="0021757E">
            <w:pPr>
              <w:rPr>
                <w:rFonts w:cstheme="minorHAnsi"/>
              </w:rPr>
            </w:pPr>
            <w:r w:rsidRPr="00200046">
              <w:rPr>
                <w:rFonts w:cstheme="minorHAnsi"/>
              </w:rPr>
              <w:t>Sedimentary Rocks</w:t>
            </w:r>
          </w:p>
        </w:tc>
        <w:tc>
          <w:tcPr>
            <w:tcW w:w="1418" w:type="dxa"/>
          </w:tcPr>
          <w:p w14:paraId="737E59B5" w14:textId="23AACEB9" w:rsidR="00200046" w:rsidRPr="00200046" w:rsidRDefault="00200046" w:rsidP="00200046">
            <w:pPr>
              <w:jc w:val="center"/>
              <w:rPr>
                <w:rFonts w:cstheme="minorHAnsi"/>
              </w:rPr>
            </w:pPr>
            <w:r>
              <w:rPr>
                <w:rFonts w:cstheme="minorHAnsi"/>
              </w:rPr>
              <w:t>1.25</w:t>
            </w:r>
          </w:p>
        </w:tc>
      </w:tr>
      <w:tr w:rsidR="00200046" w:rsidRPr="00200046" w14:paraId="00BB9C59" w14:textId="74733B13" w:rsidTr="00200046">
        <w:trPr>
          <w:trHeight w:val="360"/>
          <w:jc w:val="center"/>
        </w:trPr>
        <w:tc>
          <w:tcPr>
            <w:tcW w:w="870" w:type="dxa"/>
            <w:vAlign w:val="center"/>
          </w:tcPr>
          <w:p w14:paraId="7F35F23D" w14:textId="77777777" w:rsidR="00200046" w:rsidRPr="00200046" w:rsidRDefault="00200046" w:rsidP="0021757E">
            <w:pPr>
              <w:jc w:val="center"/>
              <w:rPr>
                <w:rFonts w:cstheme="minorHAnsi"/>
              </w:rPr>
            </w:pPr>
            <w:r w:rsidRPr="00200046">
              <w:rPr>
                <w:rFonts w:cstheme="minorHAnsi"/>
              </w:rPr>
              <w:t>5</w:t>
            </w:r>
          </w:p>
        </w:tc>
        <w:tc>
          <w:tcPr>
            <w:tcW w:w="1535" w:type="dxa"/>
            <w:vAlign w:val="center"/>
          </w:tcPr>
          <w:p w14:paraId="539B0525" w14:textId="77777777" w:rsidR="00200046" w:rsidRPr="00200046" w:rsidRDefault="00200046" w:rsidP="0021757E">
            <w:pPr>
              <w:rPr>
                <w:rFonts w:cstheme="minorHAnsi"/>
              </w:rPr>
            </w:pPr>
            <w:r w:rsidRPr="00200046">
              <w:rPr>
                <w:rFonts w:cstheme="minorHAnsi"/>
              </w:rPr>
              <w:t>02/02-02/06</w:t>
            </w:r>
          </w:p>
        </w:tc>
        <w:tc>
          <w:tcPr>
            <w:tcW w:w="3969" w:type="dxa"/>
            <w:vAlign w:val="center"/>
          </w:tcPr>
          <w:p w14:paraId="7D21475C" w14:textId="77777777" w:rsidR="00200046" w:rsidRPr="00200046" w:rsidRDefault="00200046" w:rsidP="0021757E">
            <w:pPr>
              <w:rPr>
                <w:rFonts w:cstheme="minorHAnsi"/>
              </w:rPr>
            </w:pPr>
            <w:r w:rsidRPr="00200046">
              <w:rPr>
                <w:rFonts w:cstheme="minorHAnsi"/>
              </w:rPr>
              <w:t>Metamorphic Rocks</w:t>
            </w:r>
          </w:p>
        </w:tc>
        <w:tc>
          <w:tcPr>
            <w:tcW w:w="1418" w:type="dxa"/>
          </w:tcPr>
          <w:p w14:paraId="03AE2F15" w14:textId="6AC94BBF" w:rsidR="00200046" w:rsidRPr="00200046" w:rsidRDefault="00200046" w:rsidP="00200046">
            <w:pPr>
              <w:jc w:val="center"/>
              <w:rPr>
                <w:rFonts w:cstheme="minorHAnsi"/>
              </w:rPr>
            </w:pPr>
            <w:r>
              <w:rPr>
                <w:rFonts w:cstheme="minorHAnsi"/>
              </w:rPr>
              <w:t>1.25</w:t>
            </w:r>
          </w:p>
        </w:tc>
      </w:tr>
      <w:tr w:rsidR="00200046" w:rsidRPr="00200046" w14:paraId="494C18F3" w14:textId="63E0824B" w:rsidTr="00200046">
        <w:trPr>
          <w:trHeight w:val="360"/>
          <w:jc w:val="center"/>
        </w:trPr>
        <w:tc>
          <w:tcPr>
            <w:tcW w:w="870" w:type="dxa"/>
            <w:vAlign w:val="center"/>
          </w:tcPr>
          <w:p w14:paraId="3869A2A0" w14:textId="77777777" w:rsidR="00200046" w:rsidRPr="00200046" w:rsidRDefault="00200046" w:rsidP="0021757E">
            <w:pPr>
              <w:jc w:val="center"/>
              <w:rPr>
                <w:rFonts w:cstheme="minorHAnsi"/>
                <w:b/>
              </w:rPr>
            </w:pPr>
            <w:r w:rsidRPr="00200046">
              <w:rPr>
                <w:rFonts w:cstheme="minorHAnsi"/>
                <w:b/>
              </w:rPr>
              <w:t>6</w:t>
            </w:r>
          </w:p>
        </w:tc>
        <w:tc>
          <w:tcPr>
            <w:tcW w:w="1535" w:type="dxa"/>
            <w:vAlign w:val="center"/>
          </w:tcPr>
          <w:p w14:paraId="4790B8FB" w14:textId="77777777" w:rsidR="00200046" w:rsidRPr="00200046" w:rsidRDefault="00200046" w:rsidP="0021757E">
            <w:pPr>
              <w:rPr>
                <w:rFonts w:cstheme="minorHAnsi"/>
                <w:b/>
                <w:bCs/>
              </w:rPr>
            </w:pPr>
            <w:r w:rsidRPr="00200046">
              <w:rPr>
                <w:rFonts w:cstheme="minorHAnsi"/>
                <w:b/>
                <w:bCs/>
              </w:rPr>
              <w:t>02/09-02/13</w:t>
            </w:r>
          </w:p>
        </w:tc>
        <w:tc>
          <w:tcPr>
            <w:tcW w:w="3969" w:type="dxa"/>
            <w:vAlign w:val="center"/>
          </w:tcPr>
          <w:p w14:paraId="161546DC" w14:textId="77777777" w:rsidR="00200046" w:rsidRPr="00200046" w:rsidRDefault="00200046" w:rsidP="0021757E">
            <w:pPr>
              <w:rPr>
                <w:rFonts w:cstheme="minorHAnsi"/>
                <w:b/>
                <w:bCs/>
              </w:rPr>
            </w:pPr>
            <w:r w:rsidRPr="00200046">
              <w:rPr>
                <w:rFonts w:cstheme="minorHAnsi"/>
                <w:b/>
                <w:bCs/>
              </w:rPr>
              <w:t>LAB PRACTICAL EXAM</w:t>
            </w:r>
          </w:p>
        </w:tc>
        <w:tc>
          <w:tcPr>
            <w:tcW w:w="1418" w:type="dxa"/>
          </w:tcPr>
          <w:p w14:paraId="36F35CB3" w14:textId="0EEE2820" w:rsidR="00200046" w:rsidRPr="00200046" w:rsidRDefault="00200046" w:rsidP="00200046">
            <w:pPr>
              <w:jc w:val="center"/>
              <w:rPr>
                <w:rFonts w:cstheme="minorHAnsi"/>
                <w:b/>
                <w:bCs/>
              </w:rPr>
            </w:pPr>
            <w:r>
              <w:rPr>
                <w:rFonts w:cstheme="minorHAnsi"/>
                <w:b/>
                <w:bCs/>
              </w:rPr>
              <w:t>15</w:t>
            </w:r>
          </w:p>
        </w:tc>
      </w:tr>
      <w:tr w:rsidR="00200046" w:rsidRPr="00200046" w14:paraId="5DA808E8" w14:textId="5C9D9075" w:rsidTr="00200046">
        <w:trPr>
          <w:trHeight w:val="360"/>
          <w:jc w:val="center"/>
        </w:trPr>
        <w:tc>
          <w:tcPr>
            <w:tcW w:w="870" w:type="dxa"/>
            <w:vAlign w:val="center"/>
          </w:tcPr>
          <w:p w14:paraId="0765F082" w14:textId="77777777" w:rsidR="00200046" w:rsidRPr="00200046" w:rsidRDefault="00200046" w:rsidP="0021757E">
            <w:pPr>
              <w:jc w:val="center"/>
              <w:rPr>
                <w:rFonts w:cstheme="minorHAnsi"/>
              </w:rPr>
            </w:pPr>
            <w:r w:rsidRPr="00200046">
              <w:rPr>
                <w:rFonts w:cstheme="minorHAnsi"/>
              </w:rPr>
              <w:t>7</w:t>
            </w:r>
          </w:p>
        </w:tc>
        <w:tc>
          <w:tcPr>
            <w:tcW w:w="1535" w:type="dxa"/>
            <w:vAlign w:val="center"/>
          </w:tcPr>
          <w:p w14:paraId="6CC8509D" w14:textId="77777777" w:rsidR="00200046" w:rsidRPr="00200046" w:rsidRDefault="00200046" w:rsidP="0021757E">
            <w:pPr>
              <w:rPr>
                <w:rFonts w:cstheme="minorHAnsi"/>
                <w:b/>
                <w:i/>
              </w:rPr>
            </w:pPr>
            <w:r w:rsidRPr="00200046">
              <w:rPr>
                <w:rFonts w:cstheme="minorHAnsi"/>
                <w:b/>
              </w:rPr>
              <w:t>02/16-02/20</w:t>
            </w:r>
          </w:p>
        </w:tc>
        <w:tc>
          <w:tcPr>
            <w:tcW w:w="3969" w:type="dxa"/>
            <w:vAlign w:val="center"/>
          </w:tcPr>
          <w:p w14:paraId="5BC98960" w14:textId="77777777" w:rsidR="00200046" w:rsidRPr="00200046" w:rsidRDefault="00200046" w:rsidP="0021757E">
            <w:pPr>
              <w:rPr>
                <w:rFonts w:cstheme="minorHAnsi"/>
                <w:b/>
                <w:i/>
              </w:rPr>
            </w:pPr>
            <w:r w:rsidRPr="00200046">
              <w:rPr>
                <w:rFonts w:cstheme="minorHAnsi"/>
                <w:b/>
                <w:i/>
              </w:rPr>
              <w:t>Winter Break</w:t>
            </w:r>
          </w:p>
        </w:tc>
        <w:tc>
          <w:tcPr>
            <w:tcW w:w="1418" w:type="dxa"/>
          </w:tcPr>
          <w:p w14:paraId="23BBC1DB" w14:textId="77777777" w:rsidR="00200046" w:rsidRPr="00200046" w:rsidRDefault="00200046" w:rsidP="00200046">
            <w:pPr>
              <w:jc w:val="center"/>
              <w:rPr>
                <w:rFonts w:cstheme="minorHAnsi"/>
                <w:b/>
                <w:i/>
              </w:rPr>
            </w:pPr>
          </w:p>
        </w:tc>
      </w:tr>
      <w:tr w:rsidR="00200046" w:rsidRPr="00200046" w14:paraId="65DF1986" w14:textId="7569514A" w:rsidTr="00200046">
        <w:trPr>
          <w:trHeight w:val="360"/>
          <w:jc w:val="center"/>
        </w:trPr>
        <w:tc>
          <w:tcPr>
            <w:tcW w:w="870" w:type="dxa"/>
            <w:vAlign w:val="center"/>
          </w:tcPr>
          <w:p w14:paraId="126A8EBD" w14:textId="77777777" w:rsidR="00200046" w:rsidRPr="00200046" w:rsidRDefault="00200046" w:rsidP="0021757E">
            <w:pPr>
              <w:jc w:val="center"/>
              <w:rPr>
                <w:rFonts w:cstheme="minorHAnsi"/>
              </w:rPr>
            </w:pPr>
            <w:r w:rsidRPr="00200046">
              <w:rPr>
                <w:rFonts w:cstheme="minorHAnsi"/>
              </w:rPr>
              <w:t>8</w:t>
            </w:r>
          </w:p>
        </w:tc>
        <w:tc>
          <w:tcPr>
            <w:tcW w:w="1535" w:type="dxa"/>
            <w:vAlign w:val="center"/>
          </w:tcPr>
          <w:p w14:paraId="1CF2B610" w14:textId="77777777" w:rsidR="00200046" w:rsidRPr="00200046" w:rsidRDefault="00200046" w:rsidP="0021757E">
            <w:pPr>
              <w:rPr>
                <w:rFonts w:cstheme="minorHAnsi"/>
              </w:rPr>
            </w:pPr>
            <w:r w:rsidRPr="00200046">
              <w:rPr>
                <w:rFonts w:cstheme="minorHAnsi"/>
              </w:rPr>
              <w:t>02/23-02/27</w:t>
            </w:r>
          </w:p>
        </w:tc>
        <w:tc>
          <w:tcPr>
            <w:tcW w:w="3969" w:type="dxa"/>
            <w:vAlign w:val="center"/>
          </w:tcPr>
          <w:p w14:paraId="263F4FA4" w14:textId="77777777" w:rsidR="00200046" w:rsidRPr="00200046" w:rsidRDefault="00200046" w:rsidP="0021757E">
            <w:pPr>
              <w:rPr>
                <w:rFonts w:cstheme="minorHAnsi"/>
              </w:rPr>
            </w:pPr>
            <w:r w:rsidRPr="00200046">
              <w:rPr>
                <w:rFonts w:cstheme="minorHAnsi"/>
              </w:rPr>
              <w:t>Topographic Maps and Aerial Imagery</w:t>
            </w:r>
          </w:p>
        </w:tc>
        <w:tc>
          <w:tcPr>
            <w:tcW w:w="1418" w:type="dxa"/>
          </w:tcPr>
          <w:p w14:paraId="646075EC" w14:textId="6C036564" w:rsidR="00200046" w:rsidRPr="00200046" w:rsidRDefault="00200046" w:rsidP="00200046">
            <w:pPr>
              <w:jc w:val="center"/>
              <w:rPr>
                <w:rFonts w:cstheme="minorHAnsi"/>
              </w:rPr>
            </w:pPr>
            <w:r>
              <w:rPr>
                <w:rFonts w:cstheme="minorHAnsi"/>
              </w:rPr>
              <w:t>3.33</w:t>
            </w:r>
          </w:p>
        </w:tc>
      </w:tr>
      <w:tr w:rsidR="00200046" w:rsidRPr="00200046" w14:paraId="7A9B6D1A" w14:textId="06989D7E" w:rsidTr="00200046">
        <w:trPr>
          <w:trHeight w:val="360"/>
          <w:jc w:val="center"/>
        </w:trPr>
        <w:tc>
          <w:tcPr>
            <w:tcW w:w="870" w:type="dxa"/>
            <w:vAlign w:val="center"/>
          </w:tcPr>
          <w:p w14:paraId="3AE30671" w14:textId="77777777" w:rsidR="00200046" w:rsidRPr="00200046" w:rsidRDefault="00200046" w:rsidP="0021757E">
            <w:pPr>
              <w:jc w:val="center"/>
              <w:rPr>
                <w:rFonts w:cstheme="minorHAnsi"/>
              </w:rPr>
            </w:pPr>
            <w:r w:rsidRPr="00200046">
              <w:rPr>
                <w:rFonts w:cstheme="minorHAnsi"/>
              </w:rPr>
              <w:t>9</w:t>
            </w:r>
          </w:p>
        </w:tc>
        <w:tc>
          <w:tcPr>
            <w:tcW w:w="1535" w:type="dxa"/>
            <w:vAlign w:val="center"/>
          </w:tcPr>
          <w:p w14:paraId="327AF1F2" w14:textId="77777777" w:rsidR="00200046" w:rsidRPr="00200046" w:rsidRDefault="00200046" w:rsidP="0021757E">
            <w:pPr>
              <w:rPr>
                <w:rFonts w:cstheme="minorHAnsi"/>
              </w:rPr>
            </w:pPr>
            <w:r w:rsidRPr="00200046">
              <w:rPr>
                <w:rFonts w:cstheme="minorHAnsi"/>
              </w:rPr>
              <w:t>03/02-03/06</w:t>
            </w:r>
          </w:p>
        </w:tc>
        <w:tc>
          <w:tcPr>
            <w:tcW w:w="3969" w:type="dxa"/>
            <w:vAlign w:val="center"/>
          </w:tcPr>
          <w:p w14:paraId="31A0A309" w14:textId="77777777" w:rsidR="00200046" w:rsidRPr="00200046" w:rsidRDefault="00200046" w:rsidP="0021757E">
            <w:pPr>
              <w:rPr>
                <w:rFonts w:cstheme="minorHAnsi"/>
              </w:rPr>
            </w:pPr>
            <w:r w:rsidRPr="00200046">
              <w:rPr>
                <w:rFonts w:cstheme="minorHAnsi"/>
              </w:rPr>
              <w:t>Geologic Structures and Geologic Maps</w:t>
            </w:r>
          </w:p>
        </w:tc>
        <w:tc>
          <w:tcPr>
            <w:tcW w:w="1418" w:type="dxa"/>
          </w:tcPr>
          <w:p w14:paraId="27DE9E67" w14:textId="67B9DE50" w:rsidR="00200046" w:rsidRPr="00200046" w:rsidRDefault="00200046" w:rsidP="00200046">
            <w:pPr>
              <w:jc w:val="center"/>
              <w:rPr>
                <w:rFonts w:cstheme="minorHAnsi"/>
              </w:rPr>
            </w:pPr>
            <w:r>
              <w:rPr>
                <w:rFonts w:cstheme="minorHAnsi"/>
              </w:rPr>
              <w:t>3.33</w:t>
            </w:r>
          </w:p>
        </w:tc>
      </w:tr>
      <w:tr w:rsidR="00200046" w:rsidRPr="00200046" w14:paraId="1815AE1A" w14:textId="7E80F341" w:rsidTr="00200046">
        <w:trPr>
          <w:trHeight w:val="360"/>
          <w:jc w:val="center"/>
        </w:trPr>
        <w:tc>
          <w:tcPr>
            <w:tcW w:w="870" w:type="dxa"/>
            <w:vAlign w:val="center"/>
          </w:tcPr>
          <w:p w14:paraId="37B580AC" w14:textId="77777777" w:rsidR="00200046" w:rsidRPr="00200046" w:rsidRDefault="00200046" w:rsidP="0021757E">
            <w:pPr>
              <w:jc w:val="center"/>
              <w:rPr>
                <w:rFonts w:cstheme="minorHAnsi"/>
              </w:rPr>
            </w:pPr>
            <w:r w:rsidRPr="00200046">
              <w:rPr>
                <w:rFonts w:cstheme="minorHAnsi"/>
              </w:rPr>
              <w:t>10</w:t>
            </w:r>
          </w:p>
        </w:tc>
        <w:tc>
          <w:tcPr>
            <w:tcW w:w="1535" w:type="dxa"/>
            <w:vAlign w:val="center"/>
          </w:tcPr>
          <w:p w14:paraId="491614A2" w14:textId="77777777" w:rsidR="00200046" w:rsidRPr="00200046" w:rsidRDefault="00200046" w:rsidP="0021757E">
            <w:pPr>
              <w:rPr>
                <w:rFonts w:cstheme="minorHAnsi"/>
              </w:rPr>
            </w:pPr>
            <w:r w:rsidRPr="00200046">
              <w:rPr>
                <w:rFonts w:cstheme="minorHAnsi"/>
              </w:rPr>
              <w:t>03/09-03/13</w:t>
            </w:r>
          </w:p>
        </w:tc>
        <w:tc>
          <w:tcPr>
            <w:tcW w:w="3969" w:type="dxa"/>
            <w:vAlign w:val="center"/>
          </w:tcPr>
          <w:p w14:paraId="6F2275FF" w14:textId="77777777" w:rsidR="00200046" w:rsidRPr="00200046" w:rsidRDefault="00200046" w:rsidP="0021757E">
            <w:pPr>
              <w:rPr>
                <w:rFonts w:cstheme="minorHAnsi"/>
              </w:rPr>
            </w:pPr>
            <w:r w:rsidRPr="00200046">
              <w:rPr>
                <w:rFonts w:cstheme="minorHAnsi"/>
              </w:rPr>
              <w:t>Plate Tectonics</w:t>
            </w:r>
          </w:p>
        </w:tc>
        <w:tc>
          <w:tcPr>
            <w:tcW w:w="1418" w:type="dxa"/>
          </w:tcPr>
          <w:p w14:paraId="3400EFB0" w14:textId="60928CEF" w:rsidR="00200046" w:rsidRPr="00200046" w:rsidRDefault="00200046" w:rsidP="00200046">
            <w:pPr>
              <w:jc w:val="center"/>
              <w:rPr>
                <w:rFonts w:cstheme="minorHAnsi"/>
              </w:rPr>
            </w:pPr>
            <w:r>
              <w:rPr>
                <w:rFonts w:cstheme="minorHAnsi"/>
              </w:rPr>
              <w:t>3.33</w:t>
            </w:r>
          </w:p>
        </w:tc>
      </w:tr>
      <w:tr w:rsidR="00200046" w:rsidRPr="00200046" w14:paraId="3B05D876" w14:textId="366EAC65" w:rsidTr="00200046">
        <w:trPr>
          <w:trHeight w:val="360"/>
          <w:jc w:val="center"/>
        </w:trPr>
        <w:tc>
          <w:tcPr>
            <w:tcW w:w="870" w:type="dxa"/>
            <w:vAlign w:val="center"/>
          </w:tcPr>
          <w:p w14:paraId="12C4D5AB" w14:textId="77777777" w:rsidR="00200046" w:rsidRPr="00200046" w:rsidRDefault="00200046" w:rsidP="0021757E">
            <w:pPr>
              <w:jc w:val="center"/>
              <w:rPr>
                <w:rFonts w:cstheme="minorHAnsi"/>
              </w:rPr>
            </w:pPr>
            <w:r w:rsidRPr="00200046">
              <w:rPr>
                <w:rFonts w:cstheme="minorHAnsi"/>
              </w:rPr>
              <w:t>11</w:t>
            </w:r>
          </w:p>
        </w:tc>
        <w:tc>
          <w:tcPr>
            <w:tcW w:w="1535" w:type="dxa"/>
            <w:vAlign w:val="center"/>
          </w:tcPr>
          <w:p w14:paraId="2445B9C5" w14:textId="77777777" w:rsidR="00200046" w:rsidRPr="00200046" w:rsidRDefault="00200046" w:rsidP="0021757E">
            <w:pPr>
              <w:rPr>
                <w:rFonts w:cstheme="minorHAnsi"/>
              </w:rPr>
            </w:pPr>
            <w:r w:rsidRPr="00200046">
              <w:rPr>
                <w:rFonts w:cstheme="minorHAnsi"/>
              </w:rPr>
              <w:t>03/16-03/20</w:t>
            </w:r>
          </w:p>
        </w:tc>
        <w:tc>
          <w:tcPr>
            <w:tcW w:w="3969" w:type="dxa"/>
            <w:vAlign w:val="center"/>
          </w:tcPr>
          <w:p w14:paraId="21F47A55" w14:textId="77777777" w:rsidR="00200046" w:rsidRPr="00200046" w:rsidRDefault="00200046" w:rsidP="0021757E">
            <w:pPr>
              <w:rPr>
                <w:rFonts w:cstheme="minorHAnsi"/>
              </w:rPr>
            </w:pPr>
            <w:r w:rsidRPr="00200046">
              <w:rPr>
                <w:rFonts w:cstheme="minorHAnsi"/>
              </w:rPr>
              <w:t>Earthquakes and Earthquake Hazards</w:t>
            </w:r>
          </w:p>
        </w:tc>
        <w:tc>
          <w:tcPr>
            <w:tcW w:w="1418" w:type="dxa"/>
          </w:tcPr>
          <w:p w14:paraId="4ED86679" w14:textId="71359FE9" w:rsidR="00200046" w:rsidRPr="00200046" w:rsidRDefault="00200046" w:rsidP="00200046">
            <w:pPr>
              <w:jc w:val="center"/>
              <w:rPr>
                <w:rFonts w:cstheme="minorHAnsi"/>
              </w:rPr>
            </w:pPr>
            <w:r>
              <w:rPr>
                <w:rFonts w:cstheme="minorHAnsi"/>
              </w:rPr>
              <w:t>3.33</w:t>
            </w:r>
          </w:p>
        </w:tc>
      </w:tr>
      <w:tr w:rsidR="00200046" w:rsidRPr="00200046" w14:paraId="4572C5D8" w14:textId="1BD25564" w:rsidTr="00200046">
        <w:trPr>
          <w:trHeight w:val="360"/>
          <w:jc w:val="center"/>
        </w:trPr>
        <w:tc>
          <w:tcPr>
            <w:tcW w:w="870" w:type="dxa"/>
            <w:vAlign w:val="center"/>
          </w:tcPr>
          <w:p w14:paraId="6A4DE894" w14:textId="77777777" w:rsidR="00200046" w:rsidRPr="00200046" w:rsidRDefault="00200046" w:rsidP="0021757E">
            <w:pPr>
              <w:jc w:val="center"/>
              <w:rPr>
                <w:rFonts w:cstheme="minorHAnsi"/>
              </w:rPr>
            </w:pPr>
            <w:r w:rsidRPr="00200046">
              <w:rPr>
                <w:rFonts w:cstheme="minorHAnsi"/>
              </w:rPr>
              <w:t>12</w:t>
            </w:r>
          </w:p>
        </w:tc>
        <w:tc>
          <w:tcPr>
            <w:tcW w:w="1535" w:type="dxa"/>
            <w:vAlign w:val="center"/>
          </w:tcPr>
          <w:p w14:paraId="49E05B12" w14:textId="77777777" w:rsidR="00200046" w:rsidRPr="00200046" w:rsidRDefault="00200046" w:rsidP="0021757E">
            <w:pPr>
              <w:rPr>
                <w:rFonts w:cstheme="minorHAnsi"/>
              </w:rPr>
            </w:pPr>
            <w:r w:rsidRPr="00200046">
              <w:rPr>
                <w:rFonts w:cstheme="minorHAnsi"/>
              </w:rPr>
              <w:t>03/23-03/27</w:t>
            </w:r>
          </w:p>
        </w:tc>
        <w:tc>
          <w:tcPr>
            <w:tcW w:w="3969" w:type="dxa"/>
            <w:vAlign w:val="center"/>
          </w:tcPr>
          <w:p w14:paraId="3F128B32" w14:textId="77777777" w:rsidR="00200046" w:rsidRPr="00200046" w:rsidRDefault="00200046" w:rsidP="0021757E">
            <w:pPr>
              <w:rPr>
                <w:rFonts w:cstheme="minorHAnsi"/>
                <w:b/>
              </w:rPr>
            </w:pPr>
            <w:r w:rsidRPr="00200046">
              <w:rPr>
                <w:rFonts w:cstheme="minorHAnsi"/>
              </w:rPr>
              <w:t>Soils and Soil Mechanics</w:t>
            </w:r>
          </w:p>
        </w:tc>
        <w:tc>
          <w:tcPr>
            <w:tcW w:w="1418" w:type="dxa"/>
          </w:tcPr>
          <w:p w14:paraId="6F22ADCC" w14:textId="3144ADD9" w:rsidR="00200046" w:rsidRPr="00200046" w:rsidRDefault="00200046" w:rsidP="00200046">
            <w:pPr>
              <w:jc w:val="center"/>
              <w:rPr>
                <w:rFonts w:cstheme="minorHAnsi"/>
              </w:rPr>
            </w:pPr>
            <w:r>
              <w:rPr>
                <w:rFonts w:cstheme="minorHAnsi"/>
              </w:rPr>
              <w:t>3.33</w:t>
            </w:r>
          </w:p>
        </w:tc>
      </w:tr>
      <w:tr w:rsidR="00200046" w:rsidRPr="00200046" w14:paraId="12569618" w14:textId="01251DF8" w:rsidTr="00200046">
        <w:trPr>
          <w:trHeight w:val="360"/>
          <w:jc w:val="center"/>
        </w:trPr>
        <w:tc>
          <w:tcPr>
            <w:tcW w:w="870" w:type="dxa"/>
            <w:vAlign w:val="center"/>
          </w:tcPr>
          <w:p w14:paraId="5F1CD0A6" w14:textId="77777777" w:rsidR="00200046" w:rsidRPr="00200046" w:rsidRDefault="00200046" w:rsidP="0021757E">
            <w:pPr>
              <w:jc w:val="center"/>
              <w:rPr>
                <w:rFonts w:cstheme="minorHAnsi"/>
              </w:rPr>
            </w:pPr>
            <w:r w:rsidRPr="00200046">
              <w:rPr>
                <w:rFonts w:cstheme="minorHAnsi"/>
              </w:rPr>
              <w:t>13</w:t>
            </w:r>
          </w:p>
        </w:tc>
        <w:tc>
          <w:tcPr>
            <w:tcW w:w="1535" w:type="dxa"/>
            <w:vAlign w:val="center"/>
          </w:tcPr>
          <w:p w14:paraId="6F7D60B2" w14:textId="77777777" w:rsidR="00200046" w:rsidRPr="00200046" w:rsidRDefault="00200046" w:rsidP="0021757E">
            <w:pPr>
              <w:rPr>
                <w:rFonts w:cstheme="minorHAnsi"/>
                <w:bCs/>
              </w:rPr>
            </w:pPr>
            <w:r w:rsidRPr="00200046">
              <w:rPr>
                <w:rFonts w:cstheme="minorHAnsi"/>
                <w:bCs/>
              </w:rPr>
              <w:t>03/30-04/03</w:t>
            </w:r>
          </w:p>
        </w:tc>
        <w:tc>
          <w:tcPr>
            <w:tcW w:w="3969" w:type="dxa"/>
            <w:vAlign w:val="center"/>
          </w:tcPr>
          <w:p w14:paraId="37F37830" w14:textId="77777777" w:rsidR="00200046" w:rsidRPr="00200046" w:rsidRDefault="00200046" w:rsidP="0021757E">
            <w:pPr>
              <w:rPr>
                <w:rFonts w:cstheme="minorHAnsi"/>
                <w:bCs/>
              </w:rPr>
            </w:pPr>
            <w:r w:rsidRPr="00200046">
              <w:rPr>
                <w:rFonts w:cstheme="minorHAnsi"/>
                <w:bCs/>
              </w:rPr>
              <w:t>Water Resources</w:t>
            </w:r>
          </w:p>
        </w:tc>
        <w:tc>
          <w:tcPr>
            <w:tcW w:w="1418" w:type="dxa"/>
          </w:tcPr>
          <w:p w14:paraId="07FB6693" w14:textId="32CE2F94" w:rsidR="00200046" w:rsidRPr="00200046" w:rsidRDefault="00200046" w:rsidP="00200046">
            <w:pPr>
              <w:jc w:val="center"/>
              <w:rPr>
                <w:rFonts w:cstheme="minorHAnsi"/>
                <w:bCs/>
              </w:rPr>
            </w:pPr>
            <w:r>
              <w:rPr>
                <w:rFonts w:cstheme="minorHAnsi"/>
              </w:rPr>
              <w:t>3.33</w:t>
            </w:r>
          </w:p>
        </w:tc>
      </w:tr>
    </w:tbl>
    <w:p w14:paraId="6176C444" w14:textId="77777777" w:rsidR="00C05E5A" w:rsidRDefault="00C05E5A" w:rsidP="00355CBA">
      <w:pPr>
        <w:spacing w:after="0" w:line="240" w:lineRule="auto"/>
        <w:rPr>
          <w:rFonts w:eastAsia="Times New Roman" w:cs="Arial"/>
          <w:szCs w:val="24"/>
          <w:lang w:eastAsia="en-CA"/>
        </w:rPr>
      </w:pPr>
    </w:p>
    <w:p w14:paraId="1BB82D5D" w14:textId="1003162F" w:rsidR="006B1951" w:rsidRDefault="00355CBA" w:rsidP="00355CBA">
      <w:pPr>
        <w:spacing w:after="0" w:line="240" w:lineRule="auto"/>
        <w:rPr>
          <w:rFonts w:eastAsia="Times New Roman" w:cs="Arial"/>
          <w:szCs w:val="24"/>
          <w:lang w:eastAsia="en-CA"/>
        </w:rPr>
      </w:pPr>
      <w:r>
        <w:rPr>
          <w:rFonts w:eastAsia="Times New Roman" w:cs="Arial"/>
          <w:szCs w:val="24"/>
          <w:lang w:eastAsia="en-CA"/>
        </w:rPr>
        <w:t>Please note that there is n</w:t>
      </w:r>
      <w:r w:rsidRPr="00355CBA">
        <w:rPr>
          <w:rFonts w:eastAsia="Times New Roman" w:cs="Arial"/>
          <w:szCs w:val="24"/>
          <w:lang w:eastAsia="en-CA"/>
        </w:rPr>
        <w:t>o lab on the first week of the term.</w:t>
      </w:r>
      <w:r>
        <w:rPr>
          <w:rFonts w:eastAsia="Times New Roman" w:cs="Arial"/>
          <w:szCs w:val="24"/>
          <w:lang w:eastAsia="en-CA"/>
        </w:rPr>
        <w:t xml:space="preserve">  </w:t>
      </w:r>
      <w:r w:rsidR="006B1951">
        <w:rPr>
          <w:rFonts w:eastAsia="Times New Roman" w:cs="Arial"/>
          <w:szCs w:val="24"/>
          <w:lang w:eastAsia="en-CA"/>
        </w:rPr>
        <w:t xml:space="preserve">TA’s will maintain lab attendance and grades will be posted on Brightspace.  </w:t>
      </w:r>
      <w:r w:rsidR="006B1951" w:rsidRPr="00E62815">
        <w:rPr>
          <w:rFonts w:eastAsia="Times New Roman" w:cs="Arial"/>
          <w:szCs w:val="24"/>
          <w:lang w:eastAsia="en-CA"/>
        </w:rPr>
        <w:t xml:space="preserve">Switching lab </w:t>
      </w:r>
      <w:r w:rsidR="006B1951">
        <w:rPr>
          <w:rFonts w:eastAsia="Times New Roman" w:cs="Arial"/>
          <w:szCs w:val="24"/>
          <w:lang w:eastAsia="en-CA"/>
        </w:rPr>
        <w:t>times</w:t>
      </w:r>
      <w:r w:rsidR="006B1951" w:rsidRPr="00E62815">
        <w:rPr>
          <w:rFonts w:eastAsia="Times New Roman" w:cs="Arial"/>
          <w:szCs w:val="24"/>
          <w:lang w:eastAsia="en-CA"/>
        </w:rPr>
        <w:t xml:space="preserve"> is not permitted</w:t>
      </w:r>
      <w:r w:rsidR="006B1951">
        <w:rPr>
          <w:rFonts w:eastAsia="Times New Roman" w:cs="Arial"/>
          <w:szCs w:val="24"/>
          <w:lang w:eastAsia="en-CA"/>
        </w:rPr>
        <w:t xml:space="preserve"> without permission of the lab coordinator</w:t>
      </w:r>
      <w:r w:rsidR="006B1951" w:rsidRPr="00E62815">
        <w:rPr>
          <w:rFonts w:eastAsia="Times New Roman" w:cs="Arial"/>
          <w:szCs w:val="24"/>
          <w:lang w:eastAsia="en-CA"/>
        </w:rPr>
        <w:t>.</w:t>
      </w:r>
      <w:r w:rsidR="007E4D59">
        <w:rPr>
          <w:rFonts w:eastAsia="Times New Roman" w:cs="Arial"/>
          <w:szCs w:val="24"/>
          <w:lang w:eastAsia="en-CA"/>
        </w:rPr>
        <w:t xml:space="preserve"> Permission to switch labs must be arranged </w:t>
      </w:r>
      <w:r w:rsidR="007E4D59" w:rsidRPr="0023464A">
        <w:rPr>
          <w:rFonts w:eastAsia="Times New Roman" w:cs="Arial"/>
          <w:b/>
          <w:bCs/>
          <w:szCs w:val="24"/>
          <w:lang w:eastAsia="en-CA"/>
        </w:rPr>
        <w:t>in advance</w:t>
      </w:r>
      <w:r w:rsidR="007E4D59">
        <w:rPr>
          <w:rFonts w:eastAsia="Times New Roman" w:cs="Arial"/>
          <w:szCs w:val="24"/>
          <w:lang w:eastAsia="en-CA"/>
        </w:rPr>
        <w:t xml:space="preserve"> if possible</w:t>
      </w:r>
      <w:r w:rsidR="0023464A">
        <w:rPr>
          <w:rFonts w:eastAsia="Times New Roman" w:cs="Arial"/>
          <w:szCs w:val="24"/>
          <w:lang w:eastAsia="en-CA"/>
        </w:rPr>
        <w:t xml:space="preserve">. </w:t>
      </w:r>
      <w:r w:rsidR="0023464A" w:rsidRPr="0023464A">
        <w:rPr>
          <w:rFonts w:eastAsia="Times New Roman" w:cs="Arial"/>
          <w:szCs w:val="24"/>
          <w:lang w:eastAsia="en-CA"/>
        </w:rPr>
        <w:t xml:space="preserve">If this is not possible contact regarding a deferral must be made within </w:t>
      </w:r>
      <w:r w:rsidR="0023464A" w:rsidRPr="0023464A">
        <w:rPr>
          <w:rFonts w:eastAsia="Times New Roman" w:cs="Arial"/>
          <w:b/>
          <w:bCs/>
          <w:szCs w:val="24"/>
          <w:lang w:eastAsia="en-CA"/>
        </w:rPr>
        <w:t>24 hours</w:t>
      </w:r>
      <w:r w:rsidR="0023464A" w:rsidRPr="0023464A">
        <w:rPr>
          <w:rFonts w:eastAsia="Times New Roman" w:cs="Arial"/>
          <w:szCs w:val="24"/>
          <w:lang w:eastAsia="en-CA"/>
        </w:rPr>
        <w:t xml:space="preserve"> of the </w:t>
      </w:r>
      <w:r w:rsidR="0023464A">
        <w:rPr>
          <w:rFonts w:eastAsia="Times New Roman" w:cs="Arial"/>
          <w:szCs w:val="24"/>
          <w:lang w:eastAsia="en-CA"/>
        </w:rPr>
        <w:t>lab time</w:t>
      </w:r>
      <w:r w:rsidR="0023464A" w:rsidRPr="0023464A">
        <w:rPr>
          <w:rFonts w:eastAsia="Times New Roman" w:cs="Arial"/>
          <w:szCs w:val="24"/>
          <w:lang w:eastAsia="en-CA"/>
        </w:rPr>
        <w:t>.</w:t>
      </w:r>
    </w:p>
    <w:p w14:paraId="532C380D" w14:textId="77777777" w:rsidR="00355CBA" w:rsidRDefault="00355CBA" w:rsidP="00355CBA">
      <w:pPr>
        <w:spacing w:after="0" w:line="240" w:lineRule="auto"/>
        <w:rPr>
          <w:rFonts w:eastAsia="Times New Roman" w:cs="Arial"/>
          <w:szCs w:val="24"/>
          <w:lang w:eastAsia="en-CA"/>
        </w:rPr>
      </w:pPr>
    </w:p>
    <w:p w14:paraId="5FD157D7" w14:textId="39413F38" w:rsidR="00355CBA" w:rsidRPr="00E62815" w:rsidRDefault="00355CBA" w:rsidP="00355CBA">
      <w:pPr>
        <w:spacing w:after="0" w:line="240" w:lineRule="auto"/>
        <w:rPr>
          <w:rFonts w:eastAsia="Times New Roman" w:cs="Arial"/>
          <w:szCs w:val="24"/>
          <w:lang w:eastAsia="en-CA"/>
        </w:rPr>
      </w:pPr>
      <w:r w:rsidRPr="00355CBA">
        <w:rPr>
          <w:rFonts w:eastAsia="Times New Roman" w:cs="Arial"/>
          <w:szCs w:val="24"/>
          <w:lang w:eastAsia="en-CA"/>
        </w:rPr>
        <w:t xml:space="preserve">Please direct </w:t>
      </w:r>
      <w:r w:rsidRPr="00A65C31">
        <w:rPr>
          <w:rFonts w:eastAsia="Times New Roman" w:cs="Arial"/>
          <w:szCs w:val="24"/>
          <w:u w:val="single"/>
          <w:lang w:eastAsia="en-CA"/>
        </w:rPr>
        <w:t>your lab questions</w:t>
      </w:r>
      <w:r w:rsidRPr="00355CBA">
        <w:rPr>
          <w:rFonts w:eastAsia="Times New Roman" w:cs="Arial"/>
          <w:szCs w:val="24"/>
          <w:lang w:eastAsia="en-CA"/>
        </w:rPr>
        <w:t xml:space="preserve"> to Dr. Geoff Pignotta:  geoffpignotta@cunet.carleton.ca</w:t>
      </w:r>
    </w:p>
    <w:p w14:paraId="03B11B23" w14:textId="77777777" w:rsidR="006B1951" w:rsidRDefault="006B1951" w:rsidP="006B1951">
      <w:pPr>
        <w:pStyle w:val="ListParagraph"/>
        <w:ind w:left="0"/>
        <w:rPr>
          <w:b/>
        </w:rPr>
      </w:pPr>
    </w:p>
    <w:p w14:paraId="2CADFC08" w14:textId="4944D34D" w:rsidR="006B1951" w:rsidRPr="006B1951" w:rsidRDefault="006B1951" w:rsidP="006B1951">
      <w:pPr>
        <w:pStyle w:val="ListParagraph"/>
        <w:shd w:val="clear" w:color="auto" w:fill="FFFFFF"/>
        <w:spacing w:after="0" w:line="240" w:lineRule="auto"/>
        <w:ind w:left="0"/>
        <w:rPr>
          <w:rFonts w:eastAsia="Times New Roman" w:cstheme="minorHAnsi"/>
          <w:b/>
          <w:bCs/>
          <w:color w:val="191919"/>
          <w:sz w:val="24"/>
          <w:szCs w:val="24"/>
          <w:lang w:eastAsia="en-CA"/>
        </w:rPr>
      </w:pPr>
      <w:r w:rsidRPr="006B1951">
        <w:rPr>
          <w:rFonts w:eastAsia="Times New Roman" w:cstheme="minorHAnsi"/>
          <w:b/>
          <w:bCs/>
          <w:color w:val="191919"/>
          <w:sz w:val="24"/>
          <w:szCs w:val="24"/>
          <w:lang w:eastAsia="en-CA"/>
        </w:rPr>
        <w:t>Lab sections</w:t>
      </w:r>
    </w:p>
    <w:p w14:paraId="0C1AFDF5" w14:textId="77777777" w:rsidR="006B1951" w:rsidRDefault="006B1951" w:rsidP="005660E7">
      <w:pPr>
        <w:pStyle w:val="ListParagraph"/>
        <w:shd w:val="clear" w:color="auto" w:fill="FFFFFF"/>
        <w:spacing w:after="0" w:line="240" w:lineRule="auto"/>
        <w:rPr>
          <w:rFonts w:eastAsia="Times New Roman" w:cstheme="minorHAnsi"/>
          <w:i/>
          <w:iCs/>
          <w:color w:val="191919"/>
          <w:sz w:val="24"/>
          <w:szCs w:val="24"/>
          <w:lang w:eastAsia="en-CA"/>
        </w:rPr>
      </w:pPr>
    </w:p>
    <w:tbl>
      <w:tblPr>
        <w:tblStyle w:val="TableGrid"/>
        <w:tblW w:w="0" w:type="auto"/>
        <w:tblLook w:val="04A0" w:firstRow="1" w:lastRow="0" w:firstColumn="1" w:lastColumn="0" w:noHBand="0" w:noVBand="1"/>
      </w:tblPr>
      <w:tblGrid>
        <w:gridCol w:w="1405"/>
        <w:gridCol w:w="3180"/>
        <w:gridCol w:w="2389"/>
      </w:tblGrid>
      <w:tr w:rsidR="00320FFC" w:rsidRPr="00200046" w14:paraId="52B8A8B8" w14:textId="77777777" w:rsidTr="00EE1C75">
        <w:trPr>
          <w:trHeight w:hRule="exact" w:val="340"/>
        </w:trPr>
        <w:tc>
          <w:tcPr>
            <w:tcW w:w="1405" w:type="dxa"/>
            <w:tcBorders>
              <w:right w:val="single" w:sz="4" w:space="0" w:color="auto"/>
            </w:tcBorders>
          </w:tcPr>
          <w:p w14:paraId="29283AA1" w14:textId="77777777" w:rsidR="00320FFC" w:rsidRPr="00200046" w:rsidRDefault="00320FFC" w:rsidP="00EE1C75">
            <w:pPr>
              <w:pStyle w:val="ListParagraph"/>
              <w:ind w:left="0"/>
              <w:rPr>
                <w:b/>
              </w:rPr>
            </w:pPr>
            <w:r w:rsidRPr="00200046">
              <w:rPr>
                <w:b/>
              </w:rPr>
              <w:t>Section</w:t>
            </w:r>
          </w:p>
        </w:tc>
        <w:tc>
          <w:tcPr>
            <w:tcW w:w="3180" w:type="dxa"/>
            <w:tcBorders>
              <w:top w:val="single" w:sz="4" w:space="0" w:color="auto"/>
              <w:left w:val="single" w:sz="4" w:space="0" w:color="auto"/>
              <w:bottom w:val="single" w:sz="4" w:space="0" w:color="auto"/>
              <w:right w:val="single" w:sz="4" w:space="0" w:color="auto"/>
            </w:tcBorders>
          </w:tcPr>
          <w:p w14:paraId="075E0C68" w14:textId="77777777" w:rsidR="00320FFC" w:rsidRPr="00200046" w:rsidRDefault="00320FFC" w:rsidP="00EE1C75">
            <w:pPr>
              <w:pStyle w:val="ListParagraph"/>
              <w:ind w:left="0"/>
              <w:rPr>
                <w:b/>
              </w:rPr>
            </w:pPr>
            <w:r w:rsidRPr="00200046">
              <w:rPr>
                <w:b/>
              </w:rPr>
              <w:t>Day and Time</w:t>
            </w:r>
          </w:p>
        </w:tc>
        <w:tc>
          <w:tcPr>
            <w:tcW w:w="2389" w:type="dxa"/>
            <w:tcBorders>
              <w:top w:val="single" w:sz="4" w:space="0" w:color="auto"/>
              <w:left w:val="single" w:sz="4" w:space="0" w:color="auto"/>
              <w:bottom w:val="single" w:sz="4" w:space="0" w:color="auto"/>
              <w:right w:val="single" w:sz="4" w:space="0" w:color="auto"/>
            </w:tcBorders>
          </w:tcPr>
          <w:p w14:paraId="3E0EA40F" w14:textId="77777777" w:rsidR="00320FFC" w:rsidRPr="00200046" w:rsidRDefault="00320FFC" w:rsidP="00EE1C75">
            <w:pPr>
              <w:pStyle w:val="ListParagraph"/>
              <w:ind w:left="0"/>
              <w:jc w:val="center"/>
              <w:rPr>
                <w:b/>
              </w:rPr>
            </w:pPr>
            <w:r w:rsidRPr="00200046">
              <w:rPr>
                <w:b/>
              </w:rPr>
              <w:t>Location</w:t>
            </w:r>
          </w:p>
        </w:tc>
      </w:tr>
      <w:tr w:rsidR="00200046" w:rsidRPr="00200046" w14:paraId="20BF3C9B" w14:textId="77777777" w:rsidTr="00EE1C75">
        <w:trPr>
          <w:trHeight w:hRule="exact" w:val="340"/>
        </w:trPr>
        <w:tc>
          <w:tcPr>
            <w:tcW w:w="1405" w:type="dxa"/>
            <w:tcBorders>
              <w:right w:val="single" w:sz="4" w:space="0" w:color="auto"/>
            </w:tcBorders>
          </w:tcPr>
          <w:p w14:paraId="112D6972" w14:textId="77777777" w:rsidR="00200046" w:rsidRPr="00200046" w:rsidRDefault="00200046" w:rsidP="00EE1C75">
            <w:pPr>
              <w:pStyle w:val="ListParagraph"/>
              <w:ind w:left="0"/>
              <w:rPr>
                <w:bCs/>
              </w:rPr>
            </w:pPr>
            <w:r w:rsidRPr="00200046">
              <w:rPr>
                <w:bCs/>
              </w:rPr>
              <w:t>L1</w:t>
            </w:r>
          </w:p>
        </w:tc>
        <w:tc>
          <w:tcPr>
            <w:tcW w:w="3180" w:type="dxa"/>
            <w:tcBorders>
              <w:top w:val="single" w:sz="4" w:space="0" w:color="auto"/>
              <w:left w:val="single" w:sz="4" w:space="0" w:color="auto"/>
              <w:bottom w:val="single" w:sz="4" w:space="0" w:color="auto"/>
              <w:right w:val="single" w:sz="4" w:space="0" w:color="auto"/>
            </w:tcBorders>
          </w:tcPr>
          <w:p w14:paraId="163302A6" w14:textId="6B4CD0AC" w:rsidR="00200046" w:rsidRPr="00200046" w:rsidRDefault="00200046" w:rsidP="00EE1C75">
            <w:pPr>
              <w:pStyle w:val="ListParagraph"/>
              <w:ind w:left="0"/>
              <w:rPr>
                <w:bCs/>
              </w:rPr>
            </w:pPr>
            <w:r>
              <w:rPr>
                <w:bCs/>
              </w:rPr>
              <w:t>Tuesday</w:t>
            </w:r>
            <w:r w:rsidRPr="00200046">
              <w:rPr>
                <w:bCs/>
              </w:rPr>
              <w:t xml:space="preserve"> </w:t>
            </w:r>
            <w:r>
              <w:rPr>
                <w:bCs/>
              </w:rPr>
              <w:t>14</w:t>
            </w:r>
            <w:r w:rsidRPr="00200046">
              <w:rPr>
                <w:bCs/>
              </w:rPr>
              <w:t xml:space="preserve">:35 – </w:t>
            </w:r>
            <w:r>
              <w:rPr>
                <w:bCs/>
              </w:rPr>
              <w:t>17</w:t>
            </w:r>
            <w:r w:rsidRPr="00200046">
              <w:rPr>
                <w:bCs/>
              </w:rPr>
              <w:t>:</w:t>
            </w:r>
            <w:r>
              <w:rPr>
                <w:bCs/>
              </w:rPr>
              <w:t>2</w:t>
            </w:r>
            <w:r w:rsidRPr="00200046">
              <w:rPr>
                <w:bCs/>
              </w:rPr>
              <w:t>5</w:t>
            </w:r>
          </w:p>
        </w:tc>
        <w:tc>
          <w:tcPr>
            <w:tcW w:w="2389" w:type="dxa"/>
            <w:vMerge w:val="restart"/>
            <w:tcBorders>
              <w:top w:val="single" w:sz="4" w:space="0" w:color="auto"/>
              <w:left w:val="single" w:sz="4" w:space="0" w:color="auto"/>
              <w:right w:val="single" w:sz="4" w:space="0" w:color="auto"/>
            </w:tcBorders>
            <w:vAlign w:val="center"/>
          </w:tcPr>
          <w:p w14:paraId="3DF951AD" w14:textId="77777777" w:rsidR="00200046" w:rsidRPr="00200046" w:rsidRDefault="00200046" w:rsidP="00EE1C75">
            <w:pPr>
              <w:pStyle w:val="ListParagraph"/>
              <w:ind w:left="0"/>
              <w:jc w:val="center"/>
              <w:rPr>
                <w:bCs/>
              </w:rPr>
            </w:pPr>
            <w:r w:rsidRPr="00200046">
              <w:rPr>
                <w:b/>
              </w:rPr>
              <w:t>HP 2110</w:t>
            </w:r>
          </w:p>
        </w:tc>
      </w:tr>
      <w:tr w:rsidR="00200046" w:rsidRPr="00200046" w14:paraId="2CFD6E5F" w14:textId="77777777" w:rsidTr="00EE1C75">
        <w:trPr>
          <w:trHeight w:hRule="exact" w:val="340"/>
        </w:trPr>
        <w:tc>
          <w:tcPr>
            <w:tcW w:w="1405" w:type="dxa"/>
          </w:tcPr>
          <w:p w14:paraId="6384C938" w14:textId="77777777" w:rsidR="00200046" w:rsidRPr="00200046" w:rsidRDefault="00200046" w:rsidP="00EE1C75">
            <w:pPr>
              <w:pStyle w:val="ListParagraph"/>
              <w:ind w:left="0"/>
            </w:pPr>
            <w:r w:rsidRPr="00200046">
              <w:t>L2</w:t>
            </w:r>
          </w:p>
        </w:tc>
        <w:tc>
          <w:tcPr>
            <w:tcW w:w="3180" w:type="dxa"/>
            <w:tcBorders>
              <w:right w:val="single" w:sz="4" w:space="0" w:color="auto"/>
            </w:tcBorders>
          </w:tcPr>
          <w:p w14:paraId="78284B0C" w14:textId="4E9CB6AC" w:rsidR="00200046" w:rsidRPr="00200046" w:rsidRDefault="00200046" w:rsidP="00EE1C75">
            <w:pPr>
              <w:pStyle w:val="ListParagraph"/>
              <w:ind w:left="0"/>
            </w:pPr>
            <w:r w:rsidRPr="00200046">
              <w:t>Tuesday 1</w:t>
            </w:r>
            <w:r>
              <w:t>1</w:t>
            </w:r>
            <w:r w:rsidRPr="00200046">
              <w:t>:35 – 1</w:t>
            </w:r>
            <w:r>
              <w:t>4</w:t>
            </w:r>
            <w:r w:rsidRPr="00200046">
              <w:t>:25</w:t>
            </w:r>
          </w:p>
        </w:tc>
        <w:tc>
          <w:tcPr>
            <w:tcW w:w="2389" w:type="dxa"/>
            <w:vMerge/>
            <w:tcBorders>
              <w:left w:val="single" w:sz="4" w:space="0" w:color="auto"/>
              <w:right w:val="single" w:sz="4" w:space="0" w:color="auto"/>
            </w:tcBorders>
            <w:vAlign w:val="center"/>
          </w:tcPr>
          <w:p w14:paraId="3CD4062B" w14:textId="77777777" w:rsidR="00200046" w:rsidRPr="00200046" w:rsidRDefault="00200046" w:rsidP="00EE1C75">
            <w:pPr>
              <w:pStyle w:val="ListParagraph"/>
              <w:ind w:left="0"/>
              <w:jc w:val="center"/>
              <w:rPr>
                <w:b/>
                <w:highlight w:val="yellow"/>
              </w:rPr>
            </w:pPr>
          </w:p>
        </w:tc>
      </w:tr>
      <w:tr w:rsidR="00200046" w:rsidRPr="00200046" w14:paraId="7BE66F6B" w14:textId="77777777" w:rsidTr="00EE1C75">
        <w:trPr>
          <w:trHeight w:hRule="exact" w:val="340"/>
        </w:trPr>
        <w:tc>
          <w:tcPr>
            <w:tcW w:w="1405" w:type="dxa"/>
          </w:tcPr>
          <w:p w14:paraId="118008AF" w14:textId="77777777" w:rsidR="00200046" w:rsidRPr="00200046" w:rsidRDefault="00200046" w:rsidP="00EE1C75">
            <w:pPr>
              <w:pStyle w:val="ListParagraph"/>
              <w:ind w:left="0"/>
            </w:pPr>
            <w:r w:rsidRPr="00200046">
              <w:t>L3</w:t>
            </w:r>
          </w:p>
        </w:tc>
        <w:tc>
          <w:tcPr>
            <w:tcW w:w="3180" w:type="dxa"/>
            <w:tcBorders>
              <w:right w:val="single" w:sz="4" w:space="0" w:color="auto"/>
            </w:tcBorders>
          </w:tcPr>
          <w:p w14:paraId="77D9D0B3" w14:textId="12AF86CA" w:rsidR="00200046" w:rsidRPr="00200046" w:rsidRDefault="00200046" w:rsidP="00EE1C75">
            <w:pPr>
              <w:pStyle w:val="ListParagraph"/>
              <w:ind w:left="0"/>
            </w:pPr>
            <w:r>
              <w:t>Thursday</w:t>
            </w:r>
            <w:r w:rsidRPr="00200046">
              <w:t xml:space="preserve"> 14:35 – 17:25</w:t>
            </w:r>
          </w:p>
        </w:tc>
        <w:tc>
          <w:tcPr>
            <w:tcW w:w="2389" w:type="dxa"/>
            <w:vMerge/>
            <w:tcBorders>
              <w:left w:val="single" w:sz="4" w:space="0" w:color="auto"/>
              <w:right w:val="single" w:sz="4" w:space="0" w:color="auto"/>
            </w:tcBorders>
          </w:tcPr>
          <w:p w14:paraId="7A286CE4" w14:textId="77777777" w:rsidR="00200046" w:rsidRPr="00200046" w:rsidRDefault="00200046" w:rsidP="00EE1C75">
            <w:pPr>
              <w:pStyle w:val="ListParagraph"/>
              <w:ind w:left="0"/>
              <w:rPr>
                <w:b/>
                <w:highlight w:val="yellow"/>
              </w:rPr>
            </w:pPr>
          </w:p>
        </w:tc>
      </w:tr>
      <w:tr w:rsidR="00200046" w:rsidRPr="00200046" w14:paraId="77D397CC" w14:textId="77777777" w:rsidTr="00EE1C75">
        <w:trPr>
          <w:trHeight w:hRule="exact" w:val="340"/>
        </w:trPr>
        <w:tc>
          <w:tcPr>
            <w:tcW w:w="1405" w:type="dxa"/>
          </w:tcPr>
          <w:p w14:paraId="524D612B" w14:textId="77777777" w:rsidR="00200046" w:rsidRPr="00200046" w:rsidRDefault="00200046" w:rsidP="00EE1C75">
            <w:pPr>
              <w:pStyle w:val="ListParagraph"/>
              <w:ind w:left="0"/>
            </w:pPr>
            <w:r w:rsidRPr="00200046">
              <w:t>L4</w:t>
            </w:r>
          </w:p>
        </w:tc>
        <w:tc>
          <w:tcPr>
            <w:tcW w:w="3180" w:type="dxa"/>
            <w:tcBorders>
              <w:right w:val="single" w:sz="4" w:space="0" w:color="auto"/>
            </w:tcBorders>
          </w:tcPr>
          <w:p w14:paraId="7D958DDA" w14:textId="0E14EFE3" w:rsidR="00200046" w:rsidRPr="00200046" w:rsidRDefault="00200046" w:rsidP="00EE1C75">
            <w:pPr>
              <w:pStyle w:val="ListParagraph"/>
              <w:ind w:left="0"/>
            </w:pPr>
            <w:r>
              <w:t>Tuesday</w:t>
            </w:r>
            <w:r w:rsidRPr="00200046">
              <w:t xml:space="preserve"> </w:t>
            </w:r>
            <w:r>
              <w:t>8</w:t>
            </w:r>
            <w:r w:rsidRPr="00200046">
              <w:t>:35 – 1</w:t>
            </w:r>
            <w:r>
              <w:t>1</w:t>
            </w:r>
            <w:r w:rsidRPr="00200046">
              <w:t>:25</w:t>
            </w:r>
          </w:p>
        </w:tc>
        <w:tc>
          <w:tcPr>
            <w:tcW w:w="2389" w:type="dxa"/>
            <w:vMerge/>
            <w:tcBorders>
              <w:left w:val="single" w:sz="4" w:space="0" w:color="auto"/>
              <w:right w:val="single" w:sz="4" w:space="0" w:color="auto"/>
            </w:tcBorders>
          </w:tcPr>
          <w:p w14:paraId="6D6FDF3A" w14:textId="77777777" w:rsidR="00200046" w:rsidRPr="00200046" w:rsidRDefault="00200046" w:rsidP="00EE1C75">
            <w:pPr>
              <w:pStyle w:val="ListParagraph"/>
              <w:ind w:left="0"/>
              <w:rPr>
                <w:b/>
                <w:highlight w:val="yellow"/>
              </w:rPr>
            </w:pPr>
          </w:p>
        </w:tc>
      </w:tr>
      <w:tr w:rsidR="00200046" w:rsidRPr="00200046" w14:paraId="7845AFB8" w14:textId="77777777" w:rsidTr="00EE1C75">
        <w:trPr>
          <w:trHeight w:hRule="exact" w:val="340"/>
        </w:trPr>
        <w:tc>
          <w:tcPr>
            <w:tcW w:w="1405" w:type="dxa"/>
          </w:tcPr>
          <w:p w14:paraId="0B736453" w14:textId="77777777" w:rsidR="00200046" w:rsidRPr="00200046" w:rsidRDefault="00200046" w:rsidP="00EE1C75">
            <w:pPr>
              <w:pStyle w:val="ListParagraph"/>
              <w:ind w:left="0"/>
            </w:pPr>
            <w:r w:rsidRPr="00200046">
              <w:t>L5</w:t>
            </w:r>
          </w:p>
        </w:tc>
        <w:tc>
          <w:tcPr>
            <w:tcW w:w="3180" w:type="dxa"/>
            <w:tcBorders>
              <w:right w:val="single" w:sz="4" w:space="0" w:color="auto"/>
            </w:tcBorders>
          </w:tcPr>
          <w:p w14:paraId="64DC7754" w14:textId="0EE5222D" w:rsidR="00200046" w:rsidRPr="00200046" w:rsidRDefault="00200046" w:rsidP="00EE1C75">
            <w:pPr>
              <w:pStyle w:val="ListParagraph"/>
              <w:ind w:left="0"/>
            </w:pPr>
            <w:r>
              <w:t>Tuesday</w:t>
            </w:r>
            <w:r w:rsidRPr="00200046">
              <w:t xml:space="preserve"> 18:05 – 20:55</w:t>
            </w:r>
          </w:p>
        </w:tc>
        <w:tc>
          <w:tcPr>
            <w:tcW w:w="2389" w:type="dxa"/>
            <w:vMerge/>
            <w:tcBorders>
              <w:left w:val="single" w:sz="4" w:space="0" w:color="auto"/>
              <w:right w:val="single" w:sz="4" w:space="0" w:color="auto"/>
            </w:tcBorders>
          </w:tcPr>
          <w:p w14:paraId="78DAADAD" w14:textId="77777777" w:rsidR="00200046" w:rsidRPr="00200046" w:rsidRDefault="00200046" w:rsidP="00EE1C75">
            <w:pPr>
              <w:pStyle w:val="ListParagraph"/>
              <w:ind w:left="0"/>
              <w:rPr>
                <w:b/>
                <w:highlight w:val="yellow"/>
              </w:rPr>
            </w:pPr>
          </w:p>
        </w:tc>
      </w:tr>
      <w:tr w:rsidR="00200046" w:rsidRPr="00200046" w14:paraId="1E724072" w14:textId="77777777" w:rsidTr="00EE1C75">
        <w:trPr>
          <w:trHeight w:hRule="exact" w:val="340"/>
        </w:trPr>
        <w:tc>
          <w:tcPr>
            <w:tcW w:w="1405" w:type="dxa"/>
          </w:tcPr>
          <w:p w14:paraId="24731903" w14:textId="77777777" w:rsidR="00200046" w:rsidRPr="00200046" w:rsidRDefault="00200046" w:rsidP="00EE1C75">
            <w:pPr>
              <w:pStyle w:val="ListParagraph"/>
              <w:ind w:left="0"/>
            </w:pPr>
            <w:r w:rsidRPr="00200046">
              <w:t>L6</w:t>
            </w:r>
          </w:p>
        </w:tc>
        <w:tc>
          <w:tcPr>
            <w:tcW w:w="3180" w:type="dxa"/>
            <w:tcBorders>
              <w:right w:val="single" w:sz="4" w:space="0" w:color="auto"/>
            </w:tcBorders>
          </w:tcPr>
          <w:p w14:paraId="6E93429B" w14:textId="19294200" w:rsidR="00200046" w:rsidRPr="00200046" w:rsidRDefault="00200046" w:rsidP="00EE1C75">
            <w:pPr>
              <w:pStyle w:val="ListParagraph"/>
              <w:ind w:left="0"/>
            </w:pPr>
            <w:r>
              <w:t>Wednesday</w:t>
            </w:r>
            <w:r w:rsidRPr="00200046">
              <w:t xml:space="preserve"> 18:05 – 20:55</w:t>
            </w:r>
          </w:p>
        </w:tc>
        <w:tc>
          <w:tcPr>
            <w:tcW w:w="2389" w:type="dxa"/>
            <w:vMerge/>
            <w:tcBorders>
              <w:left w:val="single" w:sz="4" w:space="0" w:color="auto"/>
              <w:right w:val="single" w:sz="4" w:space="0" w:color="auto"/>
            </w:tcBorders>
          </w:tcPr>
          <w:p w14:paraId="226F2F31" w14:textId="77777777" w:rsidR="00200046" w:rsidRPr="00200046" w:rsidRDefault="00200046" w:rsidP="00EE1C75">
            <w:pPr>
              <w:pStyle w:val="ListParagraph"/>
              <w:ind w:left="0"/>
              <w:rPr>
                <w:b/>
                <w:highlight w:val="yellow"/>
              </w:rPr>
            </w:pPr>
          </w:p>
        </w:tc>
      </w:tr>
      <w:tr w:rsidR="00200046" w:rsidRPr="00200046" w14:paraId="488D37ED" w14:textId="77777777" w:rsidTr="00EE1C75">
        <w:trPr>
          <w:trHeight w:hRule="exact" w:val="340"/>
        </w:trPr>
        <w:tc>
          <w:tcPr>
            <w:tcW w:w="1405" w:type="dxa"/>
          </w:tcPr>
          <w:p w14:paraId="201F207F" w14:textId="77777777" w:rsidR="00200046" w:rsidRPr="00200046" w:rsidRDefault="00200046" w:rsidP="00EE1C75">
            <w:pPr>
              <w:pStyle w:val="ListParagraph"/>
              <w:ind w:left="0"/>
            </w:pPr>
            <w:r w:rsidRPr="00200046">
              <w:t>L7</w:t>
            </w:r>
          </w:p>
        </w:tc>
        <w:tc>
          <w:tcPr>
            <w:tcW w:w="3180" w:type="dxa"/>
            <w:tcBorders>
              <w:right w:val="single" w:sz="4" w:space="0" w:color="auto"/>
            </w:tcBorders>
          </w:tcPr>
          <w:p w14:paraId="652E5BC3" w14:textId="621DA6F6" w:rsidR="00200046" w:rsidRPr="00200046" w:rsidRDefault="00200046" w:rsidP="00EE1C75">
            <w:pPr>
              <w:pStyle w:val="ListParagraph"/>
              <w:ind w:left="0"/>
            </w:pPr>
            <w:r>
              <w:t>Wednesday</w:t>
            </w:r>
            <w:r w:rsidRPr="00200046">
              <w:t xml:space="preserve"> </w:t>
            </w:r>
            <w:r>
              <w:t>8</w:t>
            </w:r>
            <w:r w:rsidRPr="00200046">
              <w:t>:35 – 1</w:t>
            </w:r>
            <w:r>
              <w:t>1</w:t>
            </w:r>
            <w:r w:rsidRPr="00200046">
              <w:t>:25</w:t>
            </w:r>
          </w:p>
        </w:tc>
        <w:tc>
          <w:tcPr>
            <w:tcW w:w="2389" w:type="dxa"/>
            <w:vMerge/>
            <w:tcBorders>
              <w:left w:val="single" w:sz="4" w:space="0" w:color="auto"/>
              <w:right w:val="single" w:sz="4" w:space="0" w:color="auto"/>
            </w:tcBorders>
          </w:tcPr>
          <w:p w14:paraId="3E832773" w14:textId="77777777" w:rsidR="00200046" w:rsidRPr="00200046" w:rsidRDefault="00200046" w:rsidP="00EE1C75">
            <w:pPr>
              <w:pStyle w:val="ListParagraph"/>
              <w:ind w:left="0"/>
              <w:rPr>
                <w:b/>
                <w:highlight w:val="yellow"/>
              </w:rPr>
            </w:pPr>
          </w:p>
        </w:tc>
      </w:tr>
      <w:tr w:rsidR="00200046" w:rsidRPr="00A97A18" w14:paraId="6286EAC1" w14:textId="77777777" w:rsidTr="00EE1C75">
        <w:trPr>
          <w:trHeight w:hRule="exact" w:val="340"/>
        </w:trPr>
        <w:tc>
          <w:tcPr>
            <w:tcW w:w="1405" w:type="dxa"/>
          </w:tcPr>
          <w:p w14:paraId="6CA74E12" w14:textId="77777777" w:rsidR="00200046" w:rsidRPr="00200046" w:rsidRDefault="00200046" w:rsidP="00EE1C75">
            <w:pPr>
              <w:pStyle w:val="ListParagraph"/>
              <w:ind w:left="0"/>
            </w:pPr>
            <w:r w:rsidRPr="00200046">
              <w:t>L8</w:t>
            </w:r>
          </w:p>
        </w:tc>
        <w:tc>
          <w:tcPr>
            <w:tcW w:w="3180" w:type="dxa"/>
            <w:tcBorders>
              <w:right w:val="single" w:sz="4" w:space="0" w:color="auto"/>
            </w:tcBorders>
          </w:tcPr>
          <w:p w14:paraId="696AF39C" w14:textId="03CCF194" w:rsidR="00200046" w:rsidRPr="00200046" w:rsidRDefault="00200046" w:rsidP="00EE1C75">
            <w:pPr>
              <w:pStyle w:val="ListParagraph"/>
              <w:ind w:left="0"/>
            </w:pPr>
            <w:r>
              <w:t>Thursday</w:t>
            </w:r>
            <w:r w:rsidRPr="00200046">
              <w:t xml:space="preserve"> 18:05 – 20:55</w:t>
            </w:r>
          </w:p>
        </w:tc>
        <w:tc>
          <w:tcPr>
            <w:tcW w:w="2389" w:type="dxa"/>
            <w:vMerge/>
            <w:tcBorders>
              <w:left w:val="single" w:sz="4" w:space="0" w:color="auto"/>
              <w:right w:val="single" w:sz="4" w:space="0" w:color="auto"/>
            </w:tcBorders>
          </w:tcPr>
          <w:p w14:paraId="4710973D" w14:textId="77777777" w:rsidR="00200046" w:rsidRPr="00A97A18" w:rsidRDefault="00200046" w:rsidP="00EE1C75">
            <w:pPr>
              <w:pStyle w:val="ListParagraph"/>
              <w:ind w:left="0"/>
              <w:rPr>
                <w:b/>
              </w:rPr>
            </w:pPr>
          </w:p>
        </w:tc>
      </w:tr>
      <w:tr w:rsidR="00200046" w:rsidRPr="00A97A18" w14:paraId="2032BE23" w14:textId="77777777" w:rsidTr="00EE1C75">
        <w:trPr>
          <w:trHeight w:hRule="exact" w:val="340"/>
        </w:trPr>
        <w:tc>
          <w:tcPr>
            <w:tcW w:w="1405" w:type="dxa"/>
          </w:tcPr>
          <w:p w14:paraId="747E3532" w14:textId="1CC468E7" w:rsidR="00200046" w:rsidRPr="00200046" w:rsidRDefault="00200046" w:rsidP="00EE1C75">
            <w:pPr>
              <w:pStyle w:val="ListParagraph"/>
              <w:ind w:left="0"/>
            </w:pPr>
            <w:r>
              <w:t>L9</w:t>
            </w:r>
          </w:p>
        </w:tc>
        <w:tc>
          <w:tcPr>
            <w:tcW w:w="3180" w:type="dxa"/>
            <w:tcBorders>
              <w:right w:val="single" w:sz="4" w:space="0" w:color="auto"/>
            </w:tcBorders>
          </w:tcPr>
          <w:p w14:paraId="28CBC48A" w14:textId="19F249BD" w:rsidR="00200046" w:rsidRDefault="00200046" w:rsidP="00EE1C75">
            <w:pPr>
              <w:pStyle w:val="ListParagraph"/>
              <w:ind w:left="0"/>
            </w:pPr>
            <w:r>
              <w:t xml:space="preserve">Monday </w:t>
            </w:r>
            <w:r w:rsidRPr="00200046">
              <w:t>18:05 – 20:55</w:t>
            </w:r>
          </w:p>
        </w:tc>
        <w:tc>
          <w:tcPr>
            <w:tcW w:w="2389" w:type="dxa"/>
            <w:vMerge/>
            <w:tcBorders>
              <w:left w:val="single" w:sz="4" w:space="0" w:color="auto"/>
              <w:right w:val="single" w:sz="4" w:space="0" w:color="auto"/>
            </w:tcBorders>
          </w:tcPr>
          <w:p w14:paraId="2C3FA1E6" w14:textId="77777777" w:rsidR="00200046" w:rsidRPr="00A97A18" w:rsidRDefault="00200046" w:rsidP="00EE1C75">
            <w:pPr>
              <w:pStyle w:val="ListParagraph"/>
              <w:ind w:left="0"/>
              <w:rPr>
                <w:b/>
              </w:rPr>
            </w:pPr>
          </w:p>
        </w:tc>
      </w:tr>
      <w:tr w:rsidR="00200046" w:rsidRPr="00A97A18" w14:paraId="38F443C7" w14:textId="77777777" w:rsidTr="00EE1C75">
        <w:trPr>
          <w:trHeight w:hRule="exact" w:val="340"/>
        </w:trPr>
        <w:tc>
          <w:tcPr>
            <w:tcW w:w="1405" w:type="dxa"/>
          </w:tcPr>
          <w:p w14:paraId="508571A2" w14:textId="0AEE7DD1" w:rsidR="00200046" w:rsidRPr="00200046" w:rsidRDefault="00200046" w:rsidP="00EE1C75">
            <w:pPr>
              <w:pStyle w:val="ListParagraph"/>
              <w:ind w:left="0"/>
            </w:pPr>
            <w:r>
              <w:t>L10</w:t>
            </w:r>
          </w:p>
        </w:tc>
        <w:tc>
          <w:tcPr>
            <w:tcW w:w="3180" w:type="dxa"/>
            <w:tcBorders>
              <w:right w:val="single" w:sz="4" w:space="0" w:color="auto"/>
            </w:tcBorders>
          </w:tcPr>
          <w:p w14:paraId="2A652167" w14:textId="3C980F9F" w:rsidR="00200046" w:rsidRDefault="00200046" w:rsidP="00EE1C75">
            <w:pPr>
              <w:pStyle w:val="ListParagraph"/>
              <w:ind w:left="0"/>
            </w:pPr>
            <w:r>
              <w:t xml:space="preserve">Thursday </w:t>
            </w:r>
            <w:r w:rsidRPr="00200046">
              <w:t>1</w:t>
            </w:r>
            <w:r>
              <w:t>1</w:t>
            </w:r>
            <w:r w:rsidRPr="00200046">
              <w:t>:35 – 1</w:t>
            </w:r>
            <w:r>
              <w:t>4</w:t>
            </w:r>
            <w:r w:rsidRPr="00200046">
              <w:t>:25</w:t>
            </w:r>
          </w:p>
        </w:tc>
        <w:tc>
          <w:tcPr>
            <w:tcW w:w="2389" w:type="dxa"/>
            <w:vMerge/>
            <w:tcBorders>
              <w:left w:val="single" w:sz="4" w:space="0" w:color="auto"/>
              <w:right w:val="single" w:sz="4" w:space="0" w:color="auto"/>
            </w:tcBorders>
          </w:tcPr>
          <w:p w14:paraId="04BF4630" w14:textId="77777777" w:rsidR="00200046" w:rsidRPr="00A97A18" w:rsidRDefault="00200046" w:rsidP="00EE1C75">
            <w:pPr>
              <w:pStyle w:val="ListParagraph"/>
              <w:ind w:left="0"/>
              <w:rPr>
                <w:b/>
              </w:rPr>
            </w:pPr>
          </w:p>
        </w:tc>
      </w:tr>
    </w:tbl>
    <w:p w14:paraId="5888464A" w14:textId="77777777" w:rsidR="00A65C31" w:rsidRPr="005660E7" w:rsidRDefault="00A65C31" w:rsidP="005660E7">
      <w:pPr>
        <w:pStyle w:val="ListParagraph"/>
        <w:shd w:val="clear" w:color="auto" w:fill="FFFFFF"/>
        <w:spacing w:after="0" w:line="240" w:lineRule="auto"/>
        <w:rPr>
          <w:rFonts w:eastAsia="Times New Roman" w:cstheme="minorHAnsi"/>
          <w:i/>
          <w:iCs/>
          <w:color w:val="191919"/>
          <w:sz w:val="24"/>
          <w:szCs w:val="24"/>
          <w:lang w:eastAsia="en-CA"/>
        </w:rPr>
      </w:pPr>
    </w:p>
    <w:p w14:paraId="2B5C1E17" w14:textId="1EFC6E18" w:rsidR="009C6389" w:rsidRPr="005660E7" w:rsidRDefault="009C6389" w:rsidP="009C6389">
      <w:pPr>
        <w:shd w:val="clear" w:color="auto" w:fill="FFFFFF"/>
        <w:spacing w:after="0" w:line="240" w:lineRule="auto"/>
        <w:rPr>
          <w:rFonts w:eastAsia="Times New Roman" w:cstheme="minorHAnsi"/>
          <w:i/>
          <w:iCs/>
          <w:sz w:val="24"/>
          <w:szCs w:val="24"/>
          <w:lang w:eastAsia="en-CA"/>
        </w:rPr>
      </w:pPr>
      <w:r w:rsidRPr="005660E7">
        <w:rPr>
          <w:rFonts w:eastAsia="Times New Roman" w:cstheme="minorHAnsi"/>
          <w:i/>
          <w:iCs/>
          <w:sz w:val="24"/>
          <w:szCs w:val="24"/>
          <w:lang w:eastAsia="en-CA"/>
        </w:rPr>
        <w:t xml:space="preserve">Important dates and deadlines can be found here: </w:t>
      </w:r>
      <w:hyperlink r:id="rId13" w:history="1">
        <w:r w:rsidR="00F220FF" w:rsidRPr="00F220FF">
          <w:rPr>
            <w:rStyle w:val="Hyperlink"/>
            <w:rFonts w:eastAsia="Times New Roman" w:cstheme="minorHAnsi"/>
            <w:i/>
            <w:iCs/>
            <w:sz w:val="24"/>
            <w:szCs w:val="24"/>
            <w:lang w:eastAsia="en-CA"/>
          </w:rPr>
          <w:t>https://calendar.carleton.ca/academicyear/</w:t>
        </w:r>
      </w:hyperlink>
      <w:hyperlink r:id="rId14" w:history="1"/>
      <w:r w:rsidRPr="005660E7">
        <w:rPr>
          <w:rFonts w:eastAsia="Times New Roman" w:cstheme="minorHAnsi"/>
          <w:i/>
          <w:iCs/>
          <w:sz w:val="24"/>
          <w:szCs w:val="24"/>
          <w:lang w:eastAsia="en-CA"/>
        </w:rPr>
        <w:t xml:space="preserve">, including class suspension for fall, winter breaks, and statutory holidays. </w:t>
      </w:r>
    </w:p>
    <w:p w14:paraId="56E422B6" w14:textId="07FB1520" w:rsidR="00E36C22" w:rsidRPr="00C84AE5" w:rsidRDefault="00E36C22" w:rsidP="00C84AE5">
      <w:pPr>
        <w:shd w:val="clear" w:color="auto" w:fill="FFFFFF"/>
        <w:spacing w:after="0" w:line="240" w:lineRule="auto"/>
        <w:rPr>
          <w:rFonts w:eastAsia="Times New Roman" w:cstheme="minorHAnsi"/>
          <w:i/>
          <w:iCs/>
          <w:color w:val="191919"/>
          <w:sz w:val="24"/>
          <w:szCs w:val="24"/>
          <w:lang w:eastAsia="en-CA"/>
        </w:rPr>
      </w:pPr>
    </w:p>
    <w:p w14:paraId="2DBC198A" w14:textId="31BF765A" w:rsidR="0077506C" w:rsidRPr="00FD0C43" w:rsidRDefault="0077506C" w:rsidP="0077506C">
      <w:pPr>
        <w:rPr>
          <w:b/>
          <w:bCs/>
          <w:sz w:val="24"/>
          <w:szCs w:val="24"/>
        </w:rPr>
      </w:pPr>
      <w:r w:rsidRPr="00FD0C43">
        <w:rPr>
          <w:b/>
          <w:bCs/>
          <w:sz w:val="24"/>
          <w:szCs w:val="24"/>
        </w:rPr>
        <w:t xml:space="preserve">Course level learning </w:t>
      </w:r>
      <w:r w:rsidR="003F1769" w:rsidRPr="00FD0C43">
        <w:rPr>
          <w:b/>
          <w:bCs/>
          <w:sz w:val="24"/>
          <w:szCs w:val="24"/>
        </w:rPr>
        <w:t>outcomes</w:t>
      </w:r>
      <w:r w:rsidRPr="00FD0C43">
        <w:rPr>
          <w:b/>
          <w:bCs/>
          <w:sz w:val="24"/>
          <w:szCs w:val="24"/>
        </w:rPr>
        <w:t>:</w:t>
      </w:r>
    </w:p>
    <w:p w14:paraId="602E3D10" w14:textId="77777777" w:rsidR="00650B9F" w:rsidRPr="00FD0C43" w:rsidRDefault="00650B9F" w:rsidP="00650B9F">
      <w:pPr>
        <w:pStyle w:val="ListParagraph"/>
        <w:numPr>
          <w:ilvl w:val="0"/>
          <w:numId w:val="13"/>
        </w:numPr>
        <w:spacing w:after="0" w:line="240" w:lineRule="auto"/>
        <w:rPr>
          <w:rFonts w:eastAsia="Times New Roman" w:cs="Arial"/>
          <w:sz w:val="24"/>
          <w:szCs w:val="24"/>
          <w:lang w:eastAsia="en-CA"/>
        </w:rPr>
      </w:pPr>
      <w:r w:rsidRPr="00FD0C43">
        <w:rPr>
          <w:rFonts w:eastAsia="Times New Roman" w:cs="Arial"/>
          <w:sz w:val="24"/>
          <w:szCs w:val="24"/>
          <w:lang w:eastAsia="en-CA"/>
        </w:rPr>
        <w:t>Explain the different properties of earth minerals and rocks.</w:t>
      </w:r>
    </w:p>
    <w:p w14:paraId="68E96D72" w14:textId="77777777" w:rsidR="00650B9F" w:rsidRPr="00FD0C43" w:rsidRDefault="00650B9F" w:rsidP="00650B9F">
      <w:pPr>
        <w:pStyle w:val="ListParagraph"/>
        <w:numPr>
          <w:ilvl w:val="0"/>
          <w:numId w:val="13"/>
        </w:numPr>
        <w:spacing w:after="0" w:line="240" w:lineRule="auto"/>
        <w:rPr>
          <w:rFonts w:eastAsia="Times New Roman" w:cs="Arial"/>
          <w:sz w:val="24"/>
          <w:szCs w:val="24"/>
          <w:lang w:eastAsia="en-CA"/>
        </w:rPr>
      </w:pPr>
      <w:r w:rsidRPr="00FD0C43">
        <w:rPr>
          <w:rFonts w:eastAsia="Times New Roman" w:cs="Arial"/>
          <w:sz w:val="24"/>
          <w:szCs w:val="24"/>
          <w:lang w:eastAsia="en-CA"/>
        </w:rPr>
        <w:t>Understand global and local geological processes.</w:t>
      </w:r>
    </w:p>
    <w:p w14:paraId="5E189810" w14:textId="77777777" w:rsidR="00650B9F" w:rsidRPr="00FD0C43" w:rsidRDefault="00650B9F" w:rsidP="00650B9F">
      <w:pPr>
        <w:pStyle w:val="ListParagraph"/>
        <w:numPr>
          <w:ilvl w:val="0"/>
          <w:numId w:val="13"/>
        </w:numPr>
        <w:spacing w:after="0" w:line="240" w:lineRule="auto"/>
        <w:rPr>
          <w:rFonts w:eastAsia="Times New Roman" w:cs="Arial"/>
          <w:sz w:val="24"/>
          <w:szCs w:val="24"/>
          <w:lang w:eastAsia="en-CA"/>
        </w:rPr>
      </w:pPr>
      <w:r w:rsidRPr="00FD0C43">
        <w:rPr>
          <w:rFonts w:eastAsia="Times New Roman" w:cs="Arial"/>
          <w:sz w:val="24"/>
          <w:szCs w:val="24"/>
          <w:lang w:eastAsia="en-CA"/>
        </w:rPr>
        <w:t>Relate how geological structures and processes influence engineering design.</w:t>
      </w:r>
    </w:p>
    <w:p w14:paraId="708E7BFF" w14:textId="77777777" w:rsidR="00650B9F" w:rsidRPr="00FD0C43" w:rsidRDefault="00650B9F" w:rsidP="00650B9F">
      <w:pPr>
        <w:pStyle w:val="ListParagraph"/>
        <w:numPr>
          <w:ilvl w:val="0"/>
          <w:numId w:val="13"/>
        </w:numPr>
        <w:spacing w:after="0" w:line="240" w:lineRule="auto"/>
        <w:rPr>
          <w:rFonts w:eastAsia="Times New Roman" w:cs="Arial"/>
          <w:sz w:val="24"/>
          <w:szCs w:val="24"/>
          <w:lang w:eastAsia="en-CA"/>
        </w:rPr>
      </w:pPr>
      <w:r w:rsidRPr="00FD0C43">
        <w:rPr>
          <w:rFonts w:eastAsia="Times New Roman" w:cs="Arial"/>
          <w:sz w:val="24"/>
          <w:szCs w:val="24"/>
          <w:lang w:eastAsia="en-CA"/>
        </w:rPr>
        <w:t>Describe the geologic processes that create natural hazards and risks.</w:t>
      </w:r>
    </w:p>
    <w:p w14:paraId="2537CBD7" w14:textId="77777777" w:rsidR="00650B9F" w:rsidRPr="00FD0C43" w:rsidRDefault="00650B9F" w:rsidP="00650B9F">
      <w:pPr>
        <w:pStyle w:val="ListParagraph"/>
        <w:numPr>
          <w:ilvl w:val="0"/>
          <w:numId w:val="13"/>
        </w:numPr>
        <w:spacing w:after="0" w:line="240" w:lineRule="auto"/>
        <w:rPr>
          <w:rFonts w:eastAsia="Times New Roman" w:cs="Arial"/>
          <w:sz w:val="24"/>
          <w:szCs w:val="24"/>
          <w:lang w:eastAsia="en-CA"/>
        </w:rPr>
      </w:pPr>
      <w:r w:rsidRPr="00FD0C43">
        <w:rPr>
          <w:rFonts w:eastAsia="Times New Roman" w:cs="Arial"/>
          <w:sz w:val="24"/>
          <w:szCs w:val="24"/>
          <w:lang w:eastAsia="en-CA"/>
        </w:rPr>
        <w:t>Explain the impact of geological processes on people, infrastructure, and engineering design.</w:t>
      </w:r>
    </w:p>
    <w:p w14:paraId="6893C7A7" w14:textId="77777777" w:rsidR="00650B9F" w:rsidRPr="00FD0C43" w:rsidRDefault="00650B9F" w:rsidP="00650B9F">
      <w:pPr>
        <w:pStyle w:val="ListParagraph"/>
        <w:numPr>
          <w:ilvl w:val="0"/>
          <w:numId w:val="13"/>
        </w:numPr>
        <w:spacing w:after="0" w:line="240" w:lineRule="auto"/>
        <w:rPr>
          <w:rFonts w:eastAsia="Times New Roman" w:cs="Arial"/>
          <w:sz w:val="24"/>
          <w:szCs w:val="24"/>
          <w:lang w:eastAsia="en-CA"/>
        </w:rPr>
      </w:pPr>
      <w:r w:rsidRPr="00FD0C43">
        <w:rPr>
          <w:rFonts w:eastAsia="Times New Roman" w:cs="Arial"/>
          <w:sz w:val="24"/>
          <w:szCs w:val="24"/>
          <w:lang w:eastAsia="en-CA"/>
        </w:rPr>
        <w:t>Outline the engineering strategies that can mitigate the impact of geohazards.</w:t>
      </w:r>
    </w:p>
    <w:p w14:paraId="085F35A0" w14:textId="77777777" w:rsidR="00650B9F" w:rsidRDefault="00650B9F" w:rsidP="00650B9F">
      <w:pPr>
        <w:shd w:val="clear" w:color="auto" w:fill="FFFFFF"/>
        <w:spacing w:after="0" w:line="240" w:lineRule="auto"/>
        <w:rPr>
          <w:rFonts w:eastAsia="Times New Roman" w:cstheme="minorHAnsi"/>
          <w:i/>
          <w:iCs/>
          <w:color w:val="2E74B5" w:themeColor="accent1" w:themeShade="BF"/>
          <w:sz w:val="24"/>
          <w:szCs w:val="24"/>
          <w:lang w:eastAsia="en-CA"/>
        </w:rPr>
      </w:pPr>
    </w:p>
    <w:p w14:paraId="627F1D16" w14:textId="77777777" w:rsidR="00AF2235" w:rsidRDefault="00AF2235">
      <w:pPr>
        <w:rPr>
          <w:rFonts w:eastAsia="Times New Roman" w:cstheme="minorHAnsi"/>
          <w:b/>
          <w:bCs/>
          <w:color w:val="191919"/>
          <w:sz w:val="32"/>
          <w:szCs w:val="32"/>
          <w:lang w:eastAsia="en-CA"/>
        </w:rPr>
      </w:pPr>
      <w:r>
        <w:rPr>
          <w:rFonts w:eastAsia="Times New Roman" w:cstheme="minorHAnsi"/>
          <w:b/>
          <w:bCs/>
          <w:color w:val="191919"/>
          <w:sz w:val="32"/>
          <w:szCs w:val="32"/>
          <w:lang w:eastAsia="en-CA"/>
        </w:rPr>
        <w:br w:type="page"/>
      </w:r>
    </w:p>
    <w:p w14:paraId="777C66F4" w14:textId="77777777" w:rsidR="00863F3C" w:rsidRDefault="00E36C22" w:rsidP="00E6659C">
      <w:pPr>
        <w:shd w:val="clear" w:color="auto" w:fill="FFFFFF"/>
        <w:spacing w:after="0" w:line="240" w:lineRule="auto"/>
        <w:rPr>
          <w:rFonts w:eastAsia="Times New Roman" w:cstheme="minorHAnsi"/>
          <w:b/>
          <w:bCs/>
          <w:color w:val="191919"/>
          <w:sz w:val="32"/>
          <w:szCs w:val="32"/>
          <w:lang w:eastAsia="en-CA"/>
        </w:rPr>
      </w:pPr>
      <w:r w:rsidRPr="004C1D5A">
        <w:rPr>
          <w:rFonts w:eastAsia="Times New Roman" w:cstheme="minorHAnsi"/>
          <w:b/>
          <w:bCs/>
          <w:color w:val="191919"/>
          <w:sz w:val="32"/>
          <w:szCs w:val="32"/>
          <w:lang w:eastAsia="en-CA"/>
        </w:rPr>
        <w:lastRenderedPageBreak/>
        <w:t>Assessment</w:t>
      </w:r>
      <w:r w:rsidR="00A96AC7">
        <w:rPr>
          <w:rFonts w:eastAsia="Times New Roman" w:cstheme="minorHAnsi"/>
          <w:b/>
          <w:bCs/>
          <w:color w:val="191919"/>
          <w:sz w:val="32"/>
          <w:szCs w:val="32"/>
          <w:lang w:eastAsia="en-CA"/>
        </w:rPr>
        <w:t>s</w:t>
      </w:r>
    </w:p>
    <w:p w14:paraId="1AA3B971" w14:textId="77777777" w:rsidR="00863F3C" w:rsidRDefault="00863F3C" w:rsidP="00E6659C">
      <w:pPr>
        <w:shd w:val="clear" w:color="auto" w:fill="FFFFFF"/>
        <w:spacing w:after="0" w:line="240" w:lineRule="auto"/>
        <w:rPr>
          <w:rFonts w:eastAsia="Times New Roman" w:cstheme="minorHAnsi"/>
          <w:b/>
          <w:bCs/>
          <w:color w:val="191919"/>
          <w:sz w:val="32"/>
          <w:szCs w:val="32"/>
          <w:lang w:eastAsia="en-CA"/>
        </w:rPr>
      </w:pPr>
    </w:p>
    <w:p w14:paraId="32EECA02" w14:textId="4EDD08FB" w:rsidR="000B409F" w:rsidRDefault="00863F3C" w:rsidP="00E6659C">
      <w:pPr>
        <w:shd w:val="clear" w:color="auto" w:fill="FFFFFF"/>
        <w:spacing w:after="0" w:line="240" w:lineRule="auto"/>
        <w:rPr>
          <w:rFonts w:ascii="Candara" w:hAnsi="Candara"/>
          <w:b/>
          <w:bCs/>
          <w:color w:val="C00000"/>
          <w:sz w:val="36"/>
          <w:szCs w:val="36"/>
        </w:rPr>
      </w:pPr>
      <w:r w:rsidRPr="00863F3C">
        <w:rPr>
          <w:rFonts w:eastAsia="Times New Roman" w:cstheme="minorHAnsi"/>
          <w:color w:val="191919"/>
          <w:sz w:val="24"/>
          <w:szCs w:val="24"/>
          <w:lang w:eastAsia="en-CA"/>
        </w:rPr>
        <w:t>Please note that the passing mark is 50% and is based on the total of exams, quizzes and labs as shown below.</w:t>
      </w:r>
      <w:r w:rsidR="000B409F">
        <w:rPr>
          <w:rFonts w:cstheme="minorHAnsi"/>
          <w:sz w:val="24"/>
        </w:rPr>
        <w:br/>
      </w:r>
      <w:r w:rsidR="000B409F">
        <w:rPr>
          <w:rFonts w:cstheme="minorHAnsi"/>
          <w:sz w:val="24"/>
        </w:rPr>
        <w:br/>
      </w:r>
      <w:r w:rsidR="000B409F" w:rsidRPr="00EF5014">
        <w:rPr>
          <w:b/>
          <w:bCs/>
          <w:sz w:val="24"/>
          <w:szCs w:val="24"/>
        </w:rPr>
        <w:t>Grade Breakdown</w:t>
      </w:r>
    </w:p>
    <w:p w14:paraId="0DC87EFA" w14:textId="77777777" w:rsidR="000B409F" w:rsidRPr="00EC33E7" w:rsidRDefault="000B409F" w:rsidP="000B409F">
      <w:pPr>
        <w:spacing w:before="120" w:after="120" w:line="240" w:lineRule="auto"/>
        <w:rPr>
          <w:rFonts w:ascii="Candara" w:hAnsi="Candara"/>
          <w:b/>
          <w:bCs/>
          <w:color w:val="C00000"/>
          <w:sz w:val="6"/>
          <w:szCs w:val="6"/>
        </w:rPr>
      </w:pPr>
    </w:p>
    <w:tbl>
      <w:tblPr>
        <w:tblStyle w:val="PlainTable3"/>
        <w:tblW w:w="0" w:type="auto"/>
        <w:tblInd w:w="426" w:type="dxa"/>
        <w:tblLook w:val="04A0" w:firstRow="1" w:lastRow="0" w:firstColumn="1" w:lastColumn="0" w:noHBand="0" w:noVBand="1"/>
      </w:tblPr>
      <w:tblGrid>
        <w:gridCol w:w="2551"/>
        <w:gridCol w:w="3189"/>
        <w:gridCol w:w="3194"/>
      </w:tblGrid>
      <w:tr w:rsidR="00340C16" w14:paraId="7B24147A" w14:textId="74ECCFB5" w:rsidTr="00BB11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1" w:type="dxa"/>
            <w:shd w:val="clear" w:color="auto" w:fill="9AC3C6"/>
          </w:tcPr>
          <w:p w14:paraId="5FBC04E6" w14:textId="77777777" w:rsidR="00340C16" w:rsidRPr="00EF5014" w:rsidRDefault="00340C16" w:rsidP="009A7A53">
            <w:pPr>
              <w:spacing w:before="60" w:after="60"/>
              <w:rPr>
                <w:sz w:val="24"/>
                <w:szCs w:val="24"/>
              </w:rPr>
            </w:pPr>
            <w:r w:rsidRPr="00EF5014">
              <w:rPr>
                <w:sz w:val="24"/>
                <w:szCs w:val="24"/>
              </w:rPr>
              <w:t>Component</w:t>
            </w:r>
          </w:p>
        </w:tc>
        <w:tc>
          <w:tcPr>
            <w:tcW w:w="3189" w:type="dxa"/>
            <w:shd w:val="clear" w:color="auto" w:fill="9AC3C6"/>
          </w:tcPr>
          <w:p w14:paraId="4B14E1B7" w14:textId="77777777" w:rsidR="00340C16" w:rsidRPr="00EF5014" w:rsidRDefault="00340C16" w:rsidP="009A7A53">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sidRPr="00EF5014">
              <w:rPr>
                <w:sz w:val="24"/>
                <w:szCs w:val="24"/>
              </w:rPr>
              <w:t>Grade Value</w:t>
            </w:r>
          </w:p>
        </w:tc>
        <w:tc>
          <w:tcPr>
            <w:tcW w:w="3194" w:type="dxa"/>
            <w:shd w:val="clear" w:color="auto" w:fill="9AC3C6"/>
          </w:tcPr>
          <w:p w14:paraId="3BE94878" w14:textId="385A4BF3" w:rsidR="00340C16" w:rsidRPr="00EF5014" w:rsidRDefault="00650B9F" w:rsidP="009A7A53">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Comment</w:t>
            </w:r>
            <w:r w:rsidR="00340C16">
              <w:rPr>
                <w:sz w:val="24"/>
                <w:szCs w:val="24"/>
              </w:rPr>
              <w:t xml:space="preserve"> </w:t>
            </w:r>
          </w:p>
        </w:tc>
      </w:tr>
      <w:tr w:rsidR="00340C16" w14:paraId="77518D56" w14:textId="07CA446F" w:rsidTr="00BB1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D8B01AC" w14:textId="30A6914D" w:rsidR="00340C16" w:rsidRPr="00EF5014" w:rsidRDefault="00650B9F" w:rsidP="009A7A53">
            <w:pPr>
              <w:spacing w:before="60" w:after="60"/>
              <w:rPr>
                <w:sz w:val="24"/>
                <w:szCs w:val="24"/>
              </w:rPr>
            </w:pPr>
            <w:r>
              <w:rPr>
                <w:sz w:val="24"/>
                <w:szCs w:val="24"/>
              </w:rPr>
              <w:t xml:space="preserve">LECTURE </w:t>
            </w:r>
            <w:r w:rsidR="00340C16" w:rsidRPr="00EF5014">
              <w:rPr>
                <w:sz w:val="24"/>
                <w:szCs w:val="24"/>
              </w:rPr>
              <w:t>Midterm</w:t>
            </w:r>
          </w:p>
        </w:tc>
        <w:tc>
          <w:tcPr>
            <w:tcW w:w="3189" w:type="dxa"/>
          </w:tcPr>
          <w:p w14:paraId="68CC0E68" w14:textId="42E728B9" w:rsidR="00340C16" w:rsidRPr="00F2357B" w:rsidRDefault="00650B9F" w:rsidP="009A7A5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r w:rsidR="00017877">
              <w:rPr>
                <w:sz w:val="24"/>
                <w:szCs w:val="24"/>
              </w:rPr>
              <w:t>7.5</w:t>
            </w:r>
            <w:r w:rsidR="004014E7" w:rsidRPr="00F2357B">
              <w:rPr>
                <w:sz w:val="24"/>
                <w:szCs w:val="24"/>
              </w:rPr>
              <w:t xml:space="preserve"> </w:t>
            </w:r>
            <w:r w:rsidR="00340C16" w:rsidRPr="00F2357B">
              <w:rPr>
                <w:sz w:val="24"/>
                <w:szCs w:val="24"/>
              </w:rPr>
              <w:t>%</w:t>
            </w:r>
          </w:p>
        </w:tc>
        <w:tc>
          <w:tcPr>
            <w:tcW w:w="3194" w:type="dxa"/>
          </w:tcPr>
          <w:p w14:paraId="58EDE10A" w14:textId="77777777" w:rsidR="00340C16" w:rsidRDefault="00650B9F" w:rsidP="009A7A5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Covers Lecture 1 to 6</w:t>
            </w:r>
            <w:r w:rsidR="00AF2235">
              <w:rPr>
                <w:sz w:val="24"/>
                <w:szCs w:val="24"/>
              </w:rPr>
              <w:t>.</w:t>
            </w:r>
          </w:p>
          <w:p w14:paraId="5E5F67FD" w14:textId="31AA8DB5" w:rsidR="00AF2235" w:rsidRDefault="00AF2235" w:rsidP="009A7A5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In class, </w:t>
            </w:r>
            <w:r>
              <w:rPr>
                <w:rFonts w:eastAsia="Times New Roman" w:cs="Arial"/>
                <w:szCs w:val="24"/>
                <w:lang w:eastAsia="en-CA"/>
              </w:rPr>
              <w:t>multiple-choice,</w:t>
            </w:r>
            <w:r>
              <w:rPr>
                <w:sz w:val="24"/>
                <w:szCs w:val="24"/>
              </w:rPr>
              <w:t xml:space="preserve"> </w:t>
            </w:r>
            <w:proofErr w:type="spellStart"/>
            <w:r>
              <w:rPr>
                <w:sz w:val="24"/>
                <w:szCs w:val="24"/>
              </w:rPr>
              <w:t>eProc</w:t>
            </w:r>
            <w:proofErr w:type="spellEnd"/>
            <w:r w:rsidR="00611203">
              <w:rPr>
                <w:sz w:val="24"/>
                <w:szCs w:val="24"/>
              </w:rPr>
              <w:t xml:space="preserve"> with </w:t>
            </w:r>
            <w:proofErr w:type="spellStart"/>
            <w:r w:rsidR="00611203">
              <w:rPr>
                <w:sz w:val="24"/>
                <w:szCs w:val="24"/>
              </w:rPr>
              <w:t>CoMaS</w:t>
            </w:r>
            <w:proofErr w:type="spellEnd"/>
          </w:p>
          <w:p w14:paraId="75B01616" w14:textId="243DC9E0" w:rsidR="00AF2235" w:rsidRPr="00EF5014" w:rsidRDefault="00AF2235" w:rsidP="009A7A5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No material allowed</w:t>
            </w:r>
          </w:p>
        </w:tc>
      </w:tr>
      <w:tr w:rsidR="00340C16" w14:paraId="44ED3476" w14:textId="7725B5AC" w:rsidTr="00BB1124">
        <w:tc>
          <w:tcPr>
            <w:cnfStyle w:val="001000000000" w:firstRow="0" w:lastRow="0" w:firstColumn="1" w:lastColumn="0" w:oddVBand="0" w:evenVBand="0" w:oddHBand="0" w:evenHBand="0" w:firstRowFirstColumn="0" w:firstRowLastColumn="0" w:lastRowFirstColumn="0" w:lastRowLastColumn="0"/>
            <w:tcW w:w="2551" w:type="dxa"/>
          </w:tcPr>
          <w:p w14:paraId="0EA8091E" w14:textId="77777777" w:rsidR="00340C16" w:rsidRPr="00EF5014" w:rsidRDefault="00340C16" w:rsidP="009A7A53">
            <w:pPr>
              <w:spacing w:before="60" w:after="60"/>
              <w:rPr>
                <w:sz w:val="24"/>
                <w:szCs w:val="24"/>
              </w:rPr>
            </w:pPr>
            <w:r w:rsidRPr="00EF5014">
              <w:rPr>
                <w:sz w:val="24"/>
                <w:szCs w:val="24"/>
              </w:rPr>
              <w:t>Final Exam</w:t>
            </w:r>
          </w:p>
        </w:tc>
        <w:tc>
          <w:tcPr>
            <w:tcW w:w="3189" w:type="dxa"/>
          </w:tcPr>
          <w:p w14:paraId="5F727486" w14:textId="66B05A54" w:rsidR="00340C16" w:rsidRPr="00F2357B" w:rsidRDefault="00650B9F" w:rsidP="009A7A5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r w:rsidR="00017877">
              <w:rPr>
                <w:sz w:val="24"/>
                <w:szCs w:val="24"/>
              </w:rPr>
              <w:t>7.5</w:t>
            </w:r>
            <w:r w:rsidR="004014E7" w:rsidRPr="00F2357B">
              <w:rPr>
                <w:sz w:val="24"/>
                <w:szCs w:val="24"/>
              </w:rPr>
              <w:t xml:space="preserve"> </w:t>
            </w:r>
            <w:r w:rsidR="00340C16" w:rsidRPr="00F2357B">
              <w:rPr>
                <w:sz w:val="24"/>
                <w:szCs w:val="24"/>
              </w:rPr>
              <w:t>%</w:t>
            </w:r>
          </w:p>
        </w:tc>
        <w:tc>
          <w:tcPr>
            <w:tcW w:w="3194" w:type="dxa"/>
          </w:tcPr>
          <w:p w14:paraId="5C67BDC4" w14:textId="77777777" w:rsidR="00340C16" w:rsidRDefault="00650B9F" w:rsidP="009A7A5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Covers Lectures 7 to 12</w:t>
            </w:r>
          </w:p>
          <w:p w14:paraId="64F89F77" w14:textId="0D95765C" w:rsidR="00AF2235" w:rsidRDefault="00AF2235" w:rsidP="009A7A5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 person, </w:t>
            </w:r>
            <w:r>
              <w:rPr>
                <w:rFonts w:eastAsia="Times New Roman" w:cs="Arial"/>
                <w:szCs w:val="24"/>
                <w:lang w:eastAsia="en-CA"/>
              </w:rPr>
              <w:t>multiple-choice,</w:t>
            </w:r>
            <w:r>
              <w:rPr>
                <w:sz w:val="24"/>
                <w:szCs w:val="24"/>
              </w:rPr>
              <w:t xml:space="preserve"> </w:t>
            </w:r>
            <w:proofErr w:type="spellStart"/>
            <w:r>
              <w:rPr>
                <w:sz w:val="24"/>
                <w:szCs w:val="24"/>
              </w:rPr>
              <w:t>eProc</w:t>
            </w:r>
            <w:proofErr w:type="spellEnd"/>
            <w:r w:rsidR="00611203">
              <w:rPr>
                <w:sz w:val="24"/>
                <w:szCs w:val="24"/>
              </w:rPr>
              <w:t xml:space="preserve"> with </w:t>
            </w:r>
            <w:proofErr w:type="spellStart"/>
            <w:r w:rsidR="00611203">
              <w:rPr>
                <w:sz w:val="24"/>
                <w:szCs w:val="24"/>
              </w:rPr>
              <w:t>CoMaS</w:t>
            </w:r>
            <w:proofErr w:type="spellEnd"/>
          </w:p>
          <w:p w14:paraId="7CB7763A" w14:textId="331DC594" w:rsidR="00AF2235" w:rsidRPr="00EF5014" w:rsidRDefault="00AF2235" w:rsidP="009A7A5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 material allowed</w:t>
            </w:r>
          </w:p>
        </w:tc>
      </w:tr>
      <w:tr w:rsidR="00BB1124" w14:paraId="5ACBF029" w14:textId="77777777" w:rsidTr="00BB1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6393A9F9" w14:textId="5D386E3E" w:rsidR="00BB1124" w:rsidRPr="00EF5014" w:rsidRDefault="00BB1124" w:rsidP="00BB1124">
            <w:pPr>
              <w:spacing w:before="60" w:after="60"/>
              <w:rPr>
                <w:sz w:val="24"/>
                <w:szCs w:val="24"/>
              </w:rPr>
            </w:pPr>
            <w:r>
              <w:rPr>
                <w:sz w:val="24"/>
                <w:szCs w:val="24"/>
              </w:rPr>
              <w:t xml:space="preserve">LECTURE </w:t>
            </w:r>
            <w:r w:rsidRPr="00EF5014">
              <w:rPr>
                <w:sz w:val="24"/>
                <w:szCs w:val="24"/>
              </w:rPr>
              <w:t>Quizzes</w:t>
            </w:r>
          </w:p>
        </w:tc>
        <w:tc>
          <w:tcPr>
            <w:tcW w:w="3189" w:type="dxa"/>
          </w:tcPr>
          <w:p w14:paraId="32EC9B36" w14:textId="239E3110" w:rsidR="00BB1124" w:rsidRDefault="00F220FF" w:rsidP="00BB1124">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r w:rsidR="00BB1124" w:rsidRPr="00F2357B">
              <w:rPr>
                <w:sz w:val="24"/>
                <w:szCs w:val="24"/>
              </w:rPr>
              <w:t xml:space="preserve"> %</w:t>
            </w:r>
          </w:p>
        </w:tc>
        <w:tc>
          <w:tcPr>
            <w:tcW w:w="3194" w:type="dxa"/>
          </w:tcPr>
          <w:p w14:paraId="3A0B33B8" w14:textId="752772CF" w:rsidR="00356DAF" w:rsidRPr="00356DAF" w:rsidRDefault="00BB1124" w:rsidP="00BB1124">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Up to 10 </w:t>
            </w:r>
            <w:r w:rsidR="00AF2235">
              <w:rPr>
                <w:rFonts w:cstheme="minorHAnsi"/>
              </w:rPr>
              <w:t xml:space="preserve">on-line </w:t>
            </w:r>
            <w:r>
              <w:rPr>
                <w:rFonts w:cstheme="minorHAnsi"/>
              </w:rPr>
              <w:t xml:space="preserve">quizzes covering material </w:t>
            </w:r>
            <w:r w:rsidR="00356DAF">
              <w:rPr>
                <w:rFonts w:cstheme="minorHAnsi"/>
              </w:rPr>
              <w:t>of the lecture of the week.</w:t>
            </w:r>
            <w:r>
              <w:rPr>
                <w:rFonts w:cstheme="minorHAnsi"/>
              </w:rPr>
              <w:t xml:space="preserve">  To be completed before </w:t>
            </w:r>
            <w:r w:rsidR="00AF2235">
              <w:rPr>
                <w:rFonts w:cstheme="minorHAnsi"/>
              </w:rPr>
              <w:t>following</w:t>
            </w:r>
            <w:r>
              <w:rPr>
                <w:rFonts w:cstheme="minorHAnsi"/>
              </w:rPr>
              <w:t xml:space="preserve"> lecture.</w:t>
            </w:r>
            <w:r w:rsidR="00356DAF">
              <w:rPr>
                <w:rFonts w:cstheme="minorHAnsi"/>
              </w:rPr>
              <w:t xml:space="preserve">  </w:t>
            </w:r>
            <w:r w:rsidR="00356DAF">
              <w:rPr>
                <w:rFonts w:eastAsia="Times New Roman" w:cs="Arial"/>
                <w:szCs w:val="24"/>
                <w:lang w:eastAsia="en-CA"/>
              </w:rPr>
              <w:t>They provide a good opportunity to keep on top of the material before the exams.</w:t>
            </w:r>
          </w:p>
        </w:tc>
      </w:tr>
      <w:tr w:rsidR="00BB1124" w14:paraId="537D6C86" w14:textId="77777777" w:rsidTr="00BB1124">
        <w:tc>
          <w:tcPr>
            <w:cnfStyle w:val="001000000000" w:firstRow="0" w:lastRow="0" w:firstColumn="1" w:lastColumn="0" w:oddVBand="0" w:evenVBand="0" w:oddHBand="0" w:evenHBand="0" w:firstRowFirstColumn="0" w:firstRowLastColumn="0" w:lastRowFirstColumn="0" w:lastRowLastColumn="0"/>
            <w:tcW w:w="2551" w:type="dxa"/>
          </w:tcPr>
          <w:p w14:paraId="1480226C" w14:textId="77777777" w:rsidR="00BB1124" w:rsidRDefault="00BB1124" w:rsidP="00BB1124">
            <w:pPr>
              <w:spacing w:before="60" w:after="60"/>
              <w:rPr>
                <w:rFonts w:cstheme="minorHAnsi"/>
                <w:b w:val="0"/>
                <w:bCs w:val="0"/>
                <w:caps w:val="0"/>
              </w:rPr>
            </w:pPr>
            <w:r>
              <w:rPr>
                <w:rFonts w:cstheme="minorHAnsi"/>
              </w:rPr>
              <w:t xml:space="preserve">LAB WORK </w:t>
            </w:r>
          </w:p>
          <w:p w14:paraId="4DBA1F3A" w14:textId="16109065" w:rsidR="00BB1124" w:rsidRPr="00EF5014" w:rsidRDefault="00BB1124" w:rsidP="00BB1124">
            <w:pPr>
              <w:spacing w:before="60" w:after="60"/>
              <w:rPr>
                <w:sz w:val="24"/>
                <w:szCs w:val="24"/>
              </w:rPr>
            </w:pPr>
            <w:r>
              <w:rPr>
                <w:rFonts w:cstheme="minorHAnsi"/>
              </w:rPr>
              <w:t>(</w:t>
            </w:r>
            <w:r w:rsidRPr="00544EA0">
              <w:rPr>
                <w:rFonts w:cstheme="minorHAnsi"/>
              </w:rPr>
              <w:t>Exercises</w:t>
            </w:r>
            <w:r>
              <w:rPr>
                <w:rFonts w:cstheme="minorHAnsi"/>
              </w:rPr>
              <w:t xml:space="preserve"> + Exam)</w:t>
            </w:r>
          </w:p>
        </w:tc>
        <w:tc>
          <w:tcPr>
            <w:tcW w:w="3189" w:type="dxa"/>
          </w:tcPr>
          <w:p w14:paraId="784CC969" w14:textId="247560EE" w:rsidR="00BB1124" w:rsidRDefault="00BB1124" w:rsidP="00BB1124">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w:t>
            </w:r>
            <w:r w:rsidRPr="00F2357B">
              <w:rPr>
                <w:sz w:val="24"/>
                <w:szCs w:val="24"/>
              </w:rPr>
              <w:t xml:space="preserve"> %</w:t>
            </w:r>
          </w:p>
        </w:tc>
        <w:tc>
          <w:tcPr>
            <w:tcW w:w="3194" w:type="dxa"/>
          </w:tcPr>
          <w:p w14:paraId="34D7BD14" w14:textId="44286F71" w:rsidR="00BB1124" w:rsidRDefault="006B1951" w:rsidP="00BB1124">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See above for mark distribution</w:t>
            </w:r>
          </w:p>
        </w:tc>
      </w:tr>
      <w:tr w:rsidR="00340C16" w14:paraId="3AEF6C0D" w14:textId="19EF1673" w:rsidTr="00BB1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B026F67" w14:textId="0FF587FD" w:rsidR="00340C16" w:rsidRPr="00EF5014" w:rsidRDefault="00650B9F" w:rsidP="009A7A53">
            <w:pPr>
              <w:spacing w:before="60" w:after="60"/>
              <w:rPr>
                <w:sz w:val="24"/>
                <w:szCs w:val="24"/>
              </w:rPr>
            </w:pPr>
            <w:r>
              <w:rPr>
                <w:sz w:val="24"/>
                <w:szCs w:val="24"/>
              </w:rPr>
              <w:t>TOTAL</w:t>
            </w:r>
          </w:p>
        </w:tc>
        <w:tc>
          <w:tcPr>
            <w:tcW w:w="3189" w:type="dxa"/>
          </w:tcPr>
          <w:p w14:paraId="0778A8C6" w14:textId="56C22B52" w:rsidR="00340C16" w:rsidRPr="00F2357B" w:rsidRDefault="00650B9F" w:rsidP="009A7A5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w:t>
            </w:r>
            <w:r w:rsidR="004014E7" w:rsidRPr="00F2357B">
              <w:rPr>
                <w:sz w:val="24"/>
                <w:szCs w:val="24"/>
              </w:rPr>
              <w:t xml:space="preserve"> </w:t>
            </w:r>
            <w:r w:rsidR="00340C16" w:rsidRPr="00F2357B">
              <w:rPr>
                <w:sz w:val="24"/>
                <w:szCs w:val="24"/>
              </w:rPr>
              <w:t>%</w:t>
            </w:r>
          </w:p>
        </w:tc>
        <w:tc>
          <w:tcPr>
            <w:tcW w:w="3194" w:type="dxa"/>
          </w:tcPr>
          <w:p w14:paraId="043CEAB6" w14:textId="77777777" w:rsidR="00340C16" w:rsidRPr="00EF5014" w:rsidRDefault="00340C16" w:rsidP="009A7A5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p>
        </w:tc>
      </w:tr>
    </w:tbl>
    <w:p w14:paraId="711D6FDF" w14:textId="77777777" w:rsidR="00B70DD3" w:rsidRDefault="00B70DD3" w:rsidP="00B70DD3">
      <w:pPr>
        <w:shd w:val="clear" w:color="auto" w:fill="FFFFFF"/>
        <w:spacing w:after="0" w:line="240" w:lineRule="auto"/>
        <w:rPr>
          <w:rFonts w:eastAsia="Times New Roman" w:cstheme="minorHAnsi"/>
          <w:color w:val="191919"/>
          <w:sz w:val="24"/>
          <w:szCs w:val="24"/>
          <w:lang w:eastAsia="en-CA"/>
        </w:rPr>
      </w:pPr>
    </w:p>
    <w:p w14:paraId="6215167D" w14:textId="4B8FBB24" w:rsidR="00F1256B" w:rsidRPr="000B42B9" w:rsidRDefault="005445DC" w:rsidP="00B70DD3">
      <w:pPr>
        <w:shd w:val="clear" w:color="auto" w:fill="FFFFFF"/>
        <w:spacing w:after="0" w:line="240" w:lineRule="auto"/>
        <w:rPr>
          <w:rFonts w:eastAsia="Times New Roman" w:cstheme="minorHAnsi"/>
          <w:sz w:val="24"/>
          <w:szCs w:val="24"/>
          <w:lang w:eastAsia="en-CA"/>
        </w:rPr>
      </w:pPr>
      <w:r w:rsidRPr="000B42B9">
        <w:rPr>
          <w:rFonts w:eastAsia="Times New Roman" w:cstheme="minorHAnsi"/>
          <w:sz w:val="24"/>
          <w:szCs w:val="24"/>
          <w:lang w:eastAsia="en-CA"/>
        </w:rPr>
        <w:t>Although the mid-term and final exams will be written in person, p</w:t>
      </w:r>
      <w:r w:rsidR="004618A0" w:rsidRPr="000B42B9">
        <w:rPr>
          <w:rFonts w:eastAsia="Times New Roman" w:cstheme="minorHAnsi"/>
          <w:sz w:val="24"/>
          <w:szCs w:val="24"/>
          <w:lang w:eastAsia="en-CA"/>
        </w:rPr>
        <w:t xml:space="preserve">lease note that </w:t>
      </w:r>
      <w:r w:rsidR="00611203" w:rsidRPr="000B42B9">
        <w:rPr>
          <w:rFonts w:eastAsia="Times New Roman" w:cstheme="minorHAnsi"/>
          <w:sz w:val="24"/>
          <w:szCs w:val="24"/>
          <w:lang w:eastAsia="en-CA"/>
        </w:rPr>
        <w:t xml:space="preserve">the lecture </w:t>
      </w:r>
      <w:r w:rsidR="004618A0" w:rsidRPr="000B42B9">
        <w:rPr>
          <w:rFonts w:eastAsia="Times New Roman" w:cstheme="minorHAnsi"/>
          <w:sz w:val="24"/>
          <w:szCs w:val="24"/>
          <w:lang w:eastAsia="en-CA"/>
        </w:rPr>
        <w:t xml:space="preserve">examinations in this course will use a </w:t>
      </w:r>
      <w:r w:rsidR="004618A0" w:rsidRPr="000B42B9">
        <w:rPr>
          <w:rFonts w:eastAsia="Times New Roman" w:cstheme="minorHAnsi"/>
          <w:b/>
          <w:bCs/>
          <w:sz w:val="24"/>
          <w:szCs w:val="24"/>
          <w:lang w:eastAsia="en-CA"/>
        </w:rPr>
        <w:t>remote proctoring service</w:t>
      </w:r>
      <w:r w:rsidR="004618A0" w:rsidRPr="000B42B9">
        <w:rPr>
          <w:rFonts w:eastAsia="Times New Roman" w:cstheme="minorHAnsi"/>
          <w:sz w:val="24"/>
          <w:szCs w:val="24"/>
          <w:lang w:eastAsia="en-CA"/>
        </w:rPr>
        <w:t xml:space="preserve"> provided by Scheduling and Examination Services. You can find more information at </w:t>
      </w:r>
      <w:hyperlink r:id="rId15" w:history="1">
        <w:r w:rsidR="004618A0" w:rsidRPr="000B42B9">
          <w:rPr>
            <w:rStyle w:val="Hyperlink"/>
            <w:rFonts w:eastAsia="Times New Roman" w:cstheme="minorHAnsi"/>
            <w:color w:val="auto"/>
            <w:sz w:val="24"/>
            <w:szCs w:val="24"/>
            <w:lang w:eastAsia="en-CA"/>
          </w:rPr>
          <w:t>https://carleton.ca/ses/e-proctoring/</w:t>
        </w:r>
      </w:hyperlink>
      <w:r w:rsidR="004618A0" w:rsidRPr="000B42B9">
        <w:rPr>
          <w:rFonts w:eastAsia="Times New Roman" w:cstheme="minorHAnsi"/>
          <w:sz w:val="24"/>
          <w:szCs w:val="24"/>
          <w:lang w:eastAsia="en-CA"/>
        </w:rPr>
        <w:t>.</w:t>
      </w:r>
      <w:r w:rsidR="00611203" w:rsidRPr="000B42B9">
        <w:rPr>
          <w:rFonts w:eastAsia="Times New Roman" w:cstheme="minorHAnsi"/>
          <w:sz w:val="24"/>
          <w:szCs w:val="24"/>
          <w:lang w:eastAsia="en-CA"/>
        </w:rPr>
        <w:t xml:space="preserve"> </w:t>
      </w:r>
    </w:p>
    <w:p w14:paraId="47456493" w14:textId="7EB28341" w:rsidR="00AF2235" w:rsidRPr="006B1951" w:rsidRDefault="00AF2235" w:rsidP="00355CBA">
      <w:pPr>
        <w:spacing w:before="120" w:after="120"/>
        <w:rPr>
          <w:rFonts w:eastAsia="Times New Roman" w:cs="Arial"/>
          <w:sz w:val="24"/>
          <w:szCs w:val="24"/>
          <w:lang w:eastAsia="en-CA"/>
        </w:rPr>
      </w:pPr>
      <w:bookmarkStart w:id="0" w:name="_Hlk120912688"/>
      <w:r w:rsidRPr="006B1951">
        <w:rPr>
          <w:rFonts w:eastAsia="Times New Roman" w:cs="Arial"/>
          <w:sz w:val="24"/>
          <w:szCs w:val="24"/>
          <w:lang w:eastAsia="en-CA"/>
        </w:rPr>
        <w:t>Exams are closed books, no material allowed.</w:t>
      </w:r>
      <w:r w:rsidR="00355CBA">
        <w:rPr>
          <w:rFonts w:eastAsia="Times New Roman" w:cs="Arial"/>
          <w:sz w:val="24"/>
          <w:szCs w:val="24"/>
          <w:lang w:eastAsia="en-CA"/>
        </w:rPr>
        <w:t xml:space="preserve">  Students must</w:t>
      </w:r>
      <w:r w:rsidR="00355CBA" w:rsidRPr="00355CBA">
        <w:rPr>
          <w:rFonts w:eastAsia="Times New Roman" w:cs="Arial"/>
          <w:sz w:val="24"/>
          <w:szCs w:val="24"/>
          <w:lang w:eastAsia="en-CA"/>
        </w:rPr>
        <w:t xml:space="preserve"> have a computer.</w:t>
      </w:r>
      <w:r w:rsidR="00355CBA">
        <w:rPr>
          <w:rFonts w:eastAsia="Times New Roman" w:cs="Arial"/>
          <w:sz w:val="24"/>
          <w:szCs w:val="24"/>
          <w:lang w:eastAsia="en-CA"/>
        </w:rPr>
        <w:t xml:space="preserve">  </w:t>
      </w:r>
      <w:r w:rsidR="00355CBA" w:rsidRPr="00355CBA">
        <w:rPr>
          <w:rFonts w:eastAsia="Times New Roman" w:cs="Arial"/>
          <w:sz w:val="24"/>
          <w:szCs w:val="24"/>
          <w:lang w:eastAsia="en-CA"/>
        </w:rPr>
        <w:t xml:space="preserve">It is your responsibility to install </w:t>
      </w:r>
      <w:proofErr w:type="spellStart"/>
      <w:r w:rsidR="00355CBA" w:rsidRPr="00355CBA">
        <w:rPr>
          <w:rFonts w:eastAsia="Times New Roman" w:cs="Arial"/>
          <w:sz w:val="24"/>
          <w:szCs w:val="24"/>
          <w:lang w:eastAsia="en-CA"/>
        </w:rPr>
        <w:t>CoMaS</w:t>
      </w:r>
      <w:proofErr w:type="spellEnd"/>
      <w:r w:rsidR="00355CBA" w:rsidRPr="00355CBA">
        <w:rPr>
          <w:rFonts w:eastAsia="Times New Roman" w:cs="Arial"/>
          <w:sz w:val="24"/>
          <w:szCs w:val="24"/>
          <w:lang w:eastAsia="en-CA"/>
        </w:rPr>
        <w:t xml:space="preserve"> and </w:t>
      </w:r>
      <w:r w:rsidR="00F52BEB">
        <w:rPr>
          <w:rFonts w:eastAsia="Times New Roman" w:cs="Arial"/>
          <w:sz w:val="24"/>
          <w:szCs w:val="24"/>
          <w:lang w:eastAsia="en-CA"/>
        </w:rPr>
        <w:t xml:space="preserve">to </w:t>
      </w:r>
      <w:r w:rsidR="00017877">
        <w:rPr>
          <w:rFonts w:eastAsia="Times New Roman" w:cs="Arial"/>
          <w:sz w:val="24"/>
          <w:szCs w:val="24"/>
          <w:lang w:eastAsia="en-CA"/>
        </w:rPr>
        <w:t>ensure</w:t>
      </w:r>
      <w:r w:rsidR="00355CBA">
        <w:rPr>
          <w:rFonts w:eastAsia="Times New Roman" w:cs="Arial"/>
          <w:sz w:val="24"/>
          <w:szCs w:val="24"/>
          <w:lang w:eastAsia="en-CA"/>
        </w:rPr>
        <w:t xml:space="preserve"> that</w:t>
      </w:r>
      <w:r w:rsidR="00355CBA" w:rsidRPr="00355CBA">
        <w:rPr>
          <w:rFonts w:eastAsia="Times New Roman" w:cs="Arial"/>
          <w:sz w:val="24"/>
          <w:szCs w:val="24"/>
          <w:lang w:eastAsia="en-CA"/>
        </w:rPr>
        <w:t xml:space="preserve"> it work</w:t>
      </w:r>
      <w:r w:rsidR="00355CBA">
        <w:rPr>
          <w:rFonts w:eastAsia="Times New Roman" w:cs="Arial"/>
          <w:sz w:val="24"/>
          <w:szCs w:val="24"/>
          <w:lang w:eastAsia="en-CA"/>
        </w:rPr>
        <w:t>s</w:t>
      </w:r>
      <w:r w:rsidR="00355CBA" w:rsidRPr="00355CBA">
        <w:rPr>
          <w:rFonts w:eastAsia="Times New Roman" w:cs="Arial"/>
          <w:sz w:val="24"/>
          <w:szCs w:val="24"/>
          <w:lang w:eastAsia="en-CA"/>
        </w:rPr>
        <w:t>.</w:t>
      </w:r>
      <w:r w:rsidR="0092222F">
        <w:rPr>
          <w:rFonts w:eastAsia="Times New Roman" w:cs="Arial"/>
          <w:sz w:val="24"/>
          <w:szCs w:val="24"/>
          <w:lang w:eastAsia="en-CA"/>
        </w:rPr>
        <w:t xml:space="preserve">  Instructions will be sent to you one week prior to the exams.</w:t>
      </w:r>
    </w:p>
    <w:p w14:paraId="11D8D276" w14:textId="77777777" w:rsidR="00C05E5A" w:rsidRDefault="00C05E5A" w:rsidP="009440D1">
      <w:pPr>
        <w:spacing w:before="120" w:after="120"/>
        <w:rPr>
          <w:b/>
          <w:bCs/>
          <w:sz w:val="32"/>
          <w:szCs w:val="32"/>
        </w:rPr>
      </w:pPr>
    </w:p>
    <w:p w14:paraId="3E57E239" w14:textId="77777777" w:rsidR="00C05E5A" w:rsidRDefault="00C05E5A" w:rsidP="009440D1">
      <w:pPr>
        <w:spacing w:before="120" w:after="120"/>
        <w:rPr>
          <w:b/>
          <w:bCs/>
          <w:sz w:val="32"/>
          <w:szCs w:val="32"/>
        </w:rPr>
      </w:pPr>
    </w:p>
    <w:p w14:paraId="12D5C44F" w14:textId="77777777" w:rsidR="00C05E5A" w:rsidRDefault="00C05E5A" w:rsidP="009440D1">
      <w:pPr>
        <w:spacing w:before="120" w:after="120"/>
        <w:rPr>
          <w:b/>
          <w:bCs/>
          <w:sz w:val="32"/>
          <w:szCs w:val="32"/>
        </w:rPr>
      </w:pPr>
    </w:p>
    <w:p w14:paraId="3F7F9FE8" w14:textId="4C8E86CA" w:rsidR="009440D1" w:rsidRDefault="009440D1" w:rsidP="009440D1">
      <w:pPr>
        <w:spacing w:before="120" w:after="120"/>
        <w:rPr>
          <w:b/>
          <w:bCs/>
          <w:sz w:val="32"/>
          <w:szCs w:val="32"/>
        </w:rPr>
      </w:pPr>
      <w:r w:rsidRPr="00B74DD5">
        <w:rPr>
          <w:b/>
          <w:bCs/>
          <w:sz w:val="32"/>
          <w:szCs w:val="32"/>
        </w:rPr>
        <w:lastRenderedPageBreak/>
        <w:t xml:space="preserve">Late </w:t>
      </w:r>
      <w:r w:rsidR="00FA0266" w:rsidRPr="00B74DD5">
        <w:rPr>
          <w:b/>
          <w:bCs/>
          <w:sz w:val="32"/>
          <w:szCs w:val="32"/>
        </w:rPr>
        <w:t xml:space="preserve">and Missed Work Policies </w:t>
      </w:r>
    </w:p>
    <w:p w14:paraId="30AAD8D1" w14:textId="77777777" w:rsidR="000B42B9" w:rsidRPr="000B42B9" w:rsidRDefault="000B42B9" w:rsidP="000B42B9">
      <w:pPr>
        <w:spacing w:after="0" w:line="240" w:lineRule="auto"/>
        <w:rPr>
          <w:rFonts w:ascii="Aptos" w:eastAsia="Times New Roman" w:hAnsi="Aptos" w:cs="Times New Roman"/>
          <w:b/>
          <w:bCs/>
          <w:color w:val="000000"/>
          <w:lang w:eastAsia="fr-CA"/>
        </w:rPr>
      </w:pPr>
      <w:r w:rsidRPr="000B42B9">
        <w:rPr>
          <w:rFonts w:ascii="Aptos" w:eastAsia="Times New Roman" w:hAnsi="Aptos" w:cs="Times New Roman"/>
          <w:b/>
          <w:bCs/>
          <w:color w:val="000000"/>
          <w:lang w:eastAsia="fr-CA"/>
        </w:rPr>
        <w:t>Conflicts with Course Requirements:</w:t>
      </w:r>
    </w:p>
    <w:p w14:paraId="0B06BEFD" w14:textId="77777777" w:rsidR="000B42B9" w:rsidRPr="000B42B9" w:rsidRDefault="000B42B9" w:rsidP="000B42B9">
      <w:pPr>
        <w:spacing w:after="0" w:line="240" w:lineRule="auto"/>
        <w:rPr>
          <w:rFonts w:ascii="Aptos" w:eastAsia="Times New Roman" w:hAnsi="Aptos" w:cs="Times New Roman"/>
          <w:color w:val="000000"/>
          <w:lang w:eastAsia="fr-CA"/>
        </w:rPr>
      </w:pPr>
    </w:p>
    <w:p w14:paraId="254C89B1" w14:textId="77777777" w:rsidR="000B42B9" w:rsidRDefault="000B42B9" w:rsidP="000B42B9">
      <w:pPr>
        <w:spacing w:after="0" w:line="240" w:lineRule="auto"/>
        <w:rPr>
          <w:rFonts w:ascii="Aptos" w:eastAsia="Times New Roman" w:hAnsi="Aptos" w:cs="Times New Roman"/>
          <w:color w:val="000000"/>
          <w:lang w:eastAsia="fr-CA"/>
        </w:rPr>
      </w:pPr>
      <w:r w:rsidRPr="000B42B9">
        <w:rPr>
          <w:rFonts w:ascii="Aptos" w:eastAsia="Times New Roman" w:hAnsi="Aptos" w:cs="Times New Roman"/>
          <w:color w:val="000000"/>
          <w:lang w:eastAsia="fr-CA"/>
        </w:rPr>
        <w:t>Students with conflicts for ANY course requirement (lab, quiz, exam, etc.) due to illness or otherwise MUST be reported to the instructor PRIOR to the due date when possible. If this is not possible contact regarding a deferral must be made within 24 hours of the deadline.</w:t>
      </w:r>
    </w:p>
    <w:p w14:paraId="6789EA1A" w14:textId="77777777" w:rsidR="000B42B9" w:rsidRPr="000B42B9" w:rsidRDefault="000B42B9" w:rsidP="000B42B9">
      <w:pPr>
        <w:spacing w:after="0" w:line="240" w:lineRule="auto"/>
        <w:rPr>
          <w:rFonts w:ascii="Aptos" w:eastAsia="Times New Roman" w:hAnsi="Aptos" w:cs="Times New Roman"/>
          <w:color w:val="000000"/>
          <w:lang w:eastAsia="fr-CA"/>
        </w:rPr>
      </w:pPr>
    </w:p>
    <w:p w14:paraId="7E696B38" w14:textId="44D48BC8" w:rsidR="0072080C" w:rsidRPr="0072080C" w:rsidRDefault="0072080C" w:rsidP="0072080C">
      <w:pPr>
        <w:spacing w:before="120" w:after="120"/>
        <w:rPr>
          <w:b/>
          <w:bCs/>
          <w:sz w:val="32"/>
          <w:szCs w:val="32"/>
          <w:lang w:val="en-US"/>
        </w:rPr>
      </w:pPr>
      <w:r w:rsidRPr="0072080C">
        <w:rPr>
          <w:b/>
          <w:bCs/>
          <w:sz w:val="32"/>
          <w:szCs w:val="32"/>
          <w:lang w:val="en-US"/>
        </w:rPr>
        <w:t>Missed exam</w:t>
      </w:r>
    </w:p>
    <w:p w14:paraId="045DEA58" w14:textId="2C584C10" w:rsidR="0072080C" w:rsidRDefault="0072080C" w:rsidP="0072080C">
      <w:pPr>
        <w:spacing w:before="120" w:after="120"/>
        <w:rPr>
          <w:sz w:val="24"/>
          <w:szCs w:val="24"/>
          <w:lang w:val="en-US"/>
        </w:rPr>
      </w:pPr>
      <w:r w:rsidRPr="0072080C">
        <w:rPr>
          <w:sz w:val="24"/>
          <w:szCs w:val="24"/>
          <w:lang w:val="en-US"/>
        </w:rPr>
        <w:t xml:space="preserve">Students who missed </w:t>
      </w:r>
      <w:r w:rsidR="00017877">
        <w:rPr>
          <w:sz w:val="24"/>
          <w:szCs w:val="24"/>
          <w:lang w:val="en-US"/>
        </w:rPr>
        <w:t>the mid-term or the final</w:t>
      </w:r>
      <w:r w:rsidRPr="0072080C">
        <w:rPr>
          <w:sz w:val="24"/>
          <w:szCs w:val="24"/>
          <w:lang w:val="en-US"/>
        </w:rPr>
        <w:t xml:space="preserve"> exam for a medical or other important reason must contact Maurice Lamontagne as soon as possible (within 2 days).  Arrangements will be made for the student to do the exam at a later date.  </w:t>
      </w:r>
    </w:p>
    <w:p w14:paraId="4262B8C6" w14:textId="77777777" w:rsidR="000B42B9" w:rsidRPr="000B42B9" w:rsidRDefault="000B42B9" w:rsidP="000B42B9">
      <w:pPr>
        <w:spacing w:before="120" w:after="120"/>
        <w:rPr>
          <w:sz w:val="24"/>
          <w:szCs w:val="24"/>
        </w:rPr>
      </w:pPr>
      <w:r w:rsidRPr="000B42B9">
        <w:rPr>
          <w:sz w:val="24"/>
          <w:szCs w:val="24"/>
        </w:rPr>
        <w:t xml:space="preserve">The policy for deferring a final exam is the same as Conflicts with Course Requirements above. With the exception that you must follow the instructions on the Registrar’s website for Deferred Exams which can be found here: </w:t>
      </w:r>
      <w:hyperlink r:id="rId16" w:tgtFrame="_blank" w:history="1">
        <w:r w:rsidRPr="000B42B9">
          <w:rPr>
            <w:rStyle w:val="Hyperlink"/>
            <w:sz w:val="24"/>
            <w:szCs w:val="24"/>
          </w:rPr>
          <w:t>https://carleton.ca/registrar/deferral/</w:t>
        </w:r>
      </w:hyperlink>
      <w:r w:rsidRPr="000B42B9">
        <w:rPr>
          <w:sz w:val="24"/>
          <w:szCs w:val="24"/>
        </w:rPr>
        <w:t xml:space="preserve"> .</w:t>
      </w:r>
    </w:p>
    <w:p w14:paraId="60575813" w14:textId="77777777" w:rsidR="000B42B9" w:rsidRPr="000B42B9" w:rsidRDefault="000B42B9" w:rsidP="000B42B9">
      <w:pPr>
        <w:spacing w:before="120" w:after="120"/>
        <w:rPr>
          <w:sz w:val="24"/>
          <w:szCs w:val="24"/>
        </w:rPr>
      </w:pPr>
    </w:p>
    <w:bookmarkEnd w:id="0"/>
    <w:p w14:paraId="32767DA7" w14:textId="77777777" w:rsidR="001D0F20" w:rsidRDefault="001D0F20" w:rsidP="00E36C22">
      <w:pPr>
        <w:pBdr>
          <w:bottom w:val="single" w:sz="6" w:space="1" w:color="auto"/>
        </w:pBdr>
        <w:shd w:val="clear" w:color="auto" w:fill="FFFFFF"/>
        <w:spacing w:after="0" w:line="240" w:lineRule="auto"/>
        <w:rPr>
          <w:rFonts w:cstheme="minorHAnsi"/>
          <w:sz w:val="24"/>
          <w:szCs w:val="24"/>
        </w:rPr>
      </w:pPr>
    </w:p>
    <w:p w14:paraId="19B2D909" w14:textId="6FAA1078" w:rsidR="001D0F20" w:rsidRPr="00E7083A" w:rsidRDefault="001D0F20" w:rsidP="001D0F20">
      <w:pPr>
        <w:shd w:val="clear" w:color="auto" w:fill="FFFFFF"/>
        <w:spacing w:after="0" w:line="240" w:lineRule="auto"/>
        <w:rPr>
          <w:rFonts w:eastAsia="Times New Roman" w:cstheme="minorHAnsi"/>
          <w:b/>
          <w:bCs/>
          <w:color w:val="191919"/>
          <w:sz w:val="32"/>
          <w:szCs w:val="32"/>
          <w:lang w:eastAsia="en-CA"/>
        </w:rPr>
      </w:pPr>
      <w:r w:rsidRPr="00E7083A">
        <w:rPr>
          <w:rFonts w:eastAsia="Times New Roman" w:cstheme="minorHAnsi"/>
          <w:b/>
          <w:bCs/>
          <w:color w:val="191919"/>
          <w:sz w:val="32"/>
          <w:szCs w:val="32"/>
          <w:lang w:eastAsia="en-CA"/>
        </w:rPr>
        <w:t xml:space="preserve">Learning Material(s) and Other </w:t>
      </w:r>
      <w:r w:rsidR="00F83B40">
        <w:rPr>
          <w:rFonts w:eastAsia="Times New Roman" w:cstheme="minorHAnsi"/>
          <w:b/>
          <w:bCs/>
          <w:color w:val="191919"/>
          <w:sz w:val="32"/>
          <w:szCs w:val="32"/>
          <w:lang w:eastAsia="en-CA"/>
        </w:rPr>
        <w:t>Course/Lab-</w:t>
      </w:r>
      <w:r w:rsidR="005813F3">
        <w:rPr>
          <w:rFonts w:eastAsia="Times New Roman" w:cstheme="minorHAnsi"/>
          <w:b/>
          <w:bCs/>
          <w:color w:val="191919"/>
          <w:sz w:val="32"/>
          <w:szCs w:val="32"/>
          <w:lang w:eastAsia="en-CA"/>
        </w:rPr>
        <w:t>R</w:t>
      </w:r>
      <w:r w:rsidR="00F83B40">
        <w:rPr>
          <w:rFonts w:eastAsia="Times New Roman" w:cstheme="minorHAnsi"/>
          <w:b/>
          <w:bCs/>
          <w:color w:val="191919"/>
          <w:sz w:val="32"/>
          <w:szCs w:val="32"/>
          <w:lang w:eastAsia="en-CA"/>
        </w:rPr>
        <w:t xml:space="preserve">elated </w:t>
      </w:r>
      <w:r w:rsidRPr="00E7083A">
        <w:rPr>
          <w:rFonts w:eastAsia="Times New Roman" w:cstheme="minorHAnsi"/>
          <w:b/>
          <w:bCs/>
          <w:color w:val="191919"/>
          <w:sz w:val="32"/>
          <w:szCs w:val="32"/>
          <w:lang w:eastAsia="en-CA"/>
        </w:rPr>
        <w:t>Resources</w:t>
      </w:r>
    </w:p>
    <w:p w14:paraId="7D3CE869" w14:textId="32E07C75" w:rsidR="001D0F20" w:rsidRDefault="001D0F20" w:rsidP="001D0F20">
      <w:pPr>
        <w:shd w:val="clear" w:color="auto" w:fill="FFFFFF"/>
        <w:spacing w:after="0" w:line="240" w:lineRule="auto"/>
        <w:rPr>
          <w:rFonts w:eastAsia="Times New Roman" w:cstheme="minorHAnsi"/>
          <w:color w:val="191919"/>
          <w:sz w:val="24"/>
          <w:szCs w:val="24"/>
          <w:lang w:eastAsia="en-CA"/>
        </w:rPr>
      </w:pPr>
    </w:p>
    <w:p w14:paraId="7F1D0C89" w14:textId="5D1D1B55" w:rsidR="00AF2235" w:rsidRPr="00DC05D0" w:rsidRDefault="00DC05D0" w:rsidP="00AF2235">
      <w:pPr>
        <w:pStyle w:val="ListParagraph"/>
        <w:ind w:left="0"/>
        <w:rPr>
          <w:sz w:val="24"/>
          <w:szCs w:val="24"/>
        </w:rPr>
      </w:pPr>
      <w:r w:rsidRPr="00DC05D0">
        <w:rPr>
          <w:sz w:val="24"/>
          <w:szCs w:val="24"/>
        </w:rPr>
        <w:t xml:space="preserve">Students are not required to purchase </w:t>
      </w:r>
      <w:r w:rsidR="008F719F">
        <w:rPr>
          <w:sz w:val="24"/>
          <w:szCs w:val="24"/>
        </w:rPr>
        <w:t xml:space="preserve">a </w:t>
      </w:r>
      <w:r w:rsidRPr="00DC05D0">
        <w:rPr>
          <w:sz w:val="24"/>
          <w:szCs w:val="24"/>
        </w:rPr>
        <w:t xml:space="preserve">textbook or other learning materials for </w:t>
      </w:r>
      <w:r w:rsidR="0051703C">
        <w:rPr>
          <w:sz w:val="24"/>
          <w:szCs w:val="24"/>
        </w:rPr>
        <w:t>lecture portion of this</w:t>
      </w:r>
      <w:r w:rsidRPr="00DC05D0">
        <w:rPr>
          <w:sz w:val="24"/>
          <w:szCs w:val="24"/>
        </w:rPr>
        <w:t xml:space="preserve"> course.</w:t>
      </w:r>
      <w:r>
        <w:rPr>
          <w:sz w:val="24"/>
          <w:szCs w:val="24"/>
        </w:rPr>
        <w:t xml:space="preserve">  </w:t>
      </w:r>
      <w:r w:rsidR="00AF2235" w:rsidRPr="00DC05D0">
        <w:rPr>
          <w:sz w:val="24"/>
          <w:szCs w:val="24"/>
        </w:rPr>
        <w:t xml:space="preserve">Please note that most geological concepts are described in introductory manuals on geology.  Often, a few days before lectures, </w:t>
      </w:r>
      <w:r w:rsidR="008F719F">
        <w:rPr>
          <w:sz w:val="24"/>
          <w:szCs w:val="24"/>
        </w:rPr>
        <w:t>students are asked to watch a few</w:t>
      </w:r>
      <w:r w:rsidR="00AF2235" w:rsidRPr="00DC05D0">
        <w:rPr>
          <w:sz w:val="24"/>
          <w:szCs w:val="24"/>
        </w:rPr>
        <w:t xml:space="preserve"> short on-line videos that introduce the topic</w:t>
      </w:r>
      <w:r w:rsidR="008F719F">
        <w:rPr>
          <w:sz w:val="24"/>
          <w:szCs w:val="24"/>
        </w:rPr>
        <w:t xml:space="preserve"> covered in the upcoming </w:t>
      </w:r>
      <w:r w:rsidR="00AF2235" w:rsidRPr="00DC05D0">
        <w:rPr>
          <w:sz w:val="24"/>
          <w:szCs w:val="24"/>
        </w:rPr>
        <w:t>lecture.</w:t>
      </w:r>
    </w:p>
    <w:p w14:paraId="1876D570" w14:textId="77777777" w:rsidR="00AF2235" w:rsidRPr="00DC05D0" w:rsidRDefault="00AF2235" w:rsidP="00AF2235">
      <w:pPr>
        <w:pStyle w:val="ListParagraph"/>
        <w:ind w:left="0"/>
        <w:rPr>
          <w:sz w:val="24"/>
          <w:szCs w:val="24"/>
        </w:rPr>
      </w:pPr>
    </w:p>
    <w:p w14:paraId="00291F7F" w14:textId="316AABC6" w:rsidR="00FA614B" w:rsidRDefault="00FA614B" w:rsidP="00AF2235">
      <w:pPr>
        <w:pStyle w:val="ListParagraph"/>
        <w:ind w:left="0"/>
        <w:rPr>
          <w:sz w:val="24"/>
          <w:szCs w:val="24"/>
        </w:rPr>
      </w:pPr>
      <w:r>
        <w:rPr>
          <w:sz w:val="24"/>
          <w:szCs w:val="24"/>
        </w:rPr>
        <w:t xml:space="preserve">The textbook below used to be suggested for this course. </w:t>
      </w:r>
      <w:r>
        <w:rPr>
          <w:rFonts w:eastAsia="Times New Roman" w:cs="Arial"/>
          <w:sz w:val="24"/>
          <w:szCs w:val="24"/>
          <w:lang w:eastAsia="en-CA"/>
        </w:rPr>
        <w:t>It</w:t>
      </w:r>
      <w:r w:rsidRPr="00DC05D0">
        <w:rPr>
          <w:rFonts w:eastAsia="Times New Roman" w:cs="Arial"/>
          <w:sz w:val="24"/>
          <w:szCs w:val="24"/>
          <w:lang w:eastAsia="en-CA"/>
        </w:rPr>
        <w:t xml:space="preserve"> is out-of-print and consequently, </w:t>
      </w:r>
      <w:r w:rsidRPr="00DC05D0">
        <w:rPr>
          <w:rFonts w:eastAsia="Times New Roman" w:cs="Arial"/>
          <w:sz w:val="24"/>
          <w:szCs w:val="24"/>
          <w:u w:val="single"/>
          <w:lang w:eastAsia="en-CA"/>
        </w:rPr>
        <w:t>not</w:t>
      </w:r>
      <w:r w:rsidRPr="00DC05D0">
        <w:rPr>
          <w:rFonts w:eastAsia="Times New Roman" w:cs="Arial"/>
          <w:sz w:val="24"/>
          <w:szCs w:val="24"/>
          <w:lang w:eastAsia="en-CA"/>
        </w:rPr>
        <w:t xml:space="preserve"> mandatory. The textbook is available in the library.  </w:t>
      </w:r>
    </w:p>
    <w:p w14:paraId="571A827D" w14:textId="77777777" w:rsidR="008F719F" w:rsidRDefault="008F719F" w:rsidP="00AF2235">
      <w:pPr>
        <w:pStyle w:val="ListParagraph"/>
        <w:ind w:left="0"/>
        <w:rPr>
          <w:rFonts w:eastAsia="Times New Roman" w:cs="Arial"/>
          <w:sz w:val="24"/>
          <w:szCs w:val="24"/>
          <w:lang w:eastAsia="en-CA"/>
        </w:rPr>
      </w:pPr>
    </w:p>
    <w:p w14:paraId="21E6F24C" w14:textId="34CDD2BE" w:rsidR="00AF2235" w:rsidRDefault="00AF2235" w:rsidP="00C05E5A">
      <w:pPr>
        <w:pStyle w:val="ListParagraph"/>
        <w:rPr>
          <w:rFonts w:eastAsia="Times New Roman" w:cs="Arial"/>
          <w:sz w:val="24"/>
          <w:szCs w:val="24"/>
          <w:lang w:eastAsia="en-CA"/>
        </w:rPr>
      </w:pPr>
      <w:r w:rsidRPr="00DC05D0">
        <w:rPr>
          <w:rFonts w:eastAsia="Times New Roman" w:cs="Arial"/>
          <w:sz w:val="24"/>
          <w:szCs w:val="24"/>
          <w:lang w:eastAsia="en-CA"/>
        </w:rPr>
        <w:t>Kehew, Alan E. 2006. Geology for Engineers &amp; Environmental Scientists. 3rd Edition. Prentice Hall.</w:t>
      </w:r>
    </w:p>
    <w:p w14:paraId="7FB47C2A" w14:textId="77777777" w:rsidR="0051703C" w:rsidRDefault="0051703C" w:rsidP="00AF2235">
      <w:pPr>
        <w:pStyle w:val="ListParagraph"/>
        <w:ind w:left="0"/>
        <w:rPr>
          <w:rFonts w:eastAsia="Times New Roman" w:cs="Arial"/>
          <w:sz w:val="24"/>
          <w:szCs w:val="24"/>
          <w:lang w:eastAsia="en-CA"/>
        </w:rPr>
      </w:pPr>
    </w:p>
    <w:p w14:paraId="38AE255E" w14:textId="0DE9CBC7" w:rsidR="00E36C22" w:rsidRPr="003F2E8C" w:rsidRDefault="0051703C" w:rsidP="0051703C">
      <w:pPr>
        <w:pStyle w:val="ListParagraph"/>
        <w:ind w:left="0"/>
        <w:rPr>
          <w:rFonts w:cstheme="minorHAnsi"/>
          <w:sz w:val="24"/>
          <w:szCs w:val="24"/>
        </w:rPr>
      </w:pPr>
      <w:r>
        <w:rPr>
          <w:rFonts w:eastAsia="Times New Roman" w:cs="Arial"/>
          <w:sz w:val="24"/>
          <w:szCs w:val="24"/>
          <w:lang w:eastAsia="en-CA"/>
        </w:rPr>
        <w:t xml:space="preserve">There is a </w:t>
      </w:r>
      <w:r w:rsidRPr="0051703C">
        <w:rPr>
          <w:rFonts w:eastAsia="Times New Roman" w:cs="Arial"/>
          <w:b/>
          <w:bCs/>
          <w:i/>
          <w:iCs/>
          <w:sz w:val="24"/>
          <w:szCs w:val="24"/>
          <w:lang w:eastAsia="en-CA"/>
        </w:rPr>
        <w:t>required</w:t>
      </w:r>
      <w:r>
        <w:rPr>
          <w:rFonts w:eastAsia="Times New Roman" w:cs="Arial"/>
          <w:sz w:val="24"/>
          <w:szCs w:val="24"/>
          <w:lang w:eastAsia="en-CA"/>
        </w:rPr>
        <w:t xml:space="preserve"> lab manual for the course. </w:t>
      </w:r>
      <w:r w:rsidRPr="0051703C">
        <w:rPr>
          <w:rFonts w:eastAsia="Times New Roman" w:cs="Arial"/>
          <w:sz w:val="24"/>
          <w:szCs w:val="24"/>
          <w:lang w:eastAsia="en-CA"/>
        </w:rPr>
        <w:t xml:space="preserve">You can order it online at </w:t>
      </w:r>
      <w:r>
        <w:rPr>
          <w:rFonts w:eastAsia="Times New Roman" w:cs="Arial"/>
          <w:sz w:val="24"/>
          <w:szCs w:val="24"/>
          <w:lang w:eastAsia="en-CA"/>
        </w:rPr>
        <w:t>the Science Stores</w:t>
      </w:r>
      <w:r w:rsidRPr="0051703C">
        <w:rPr>
          <w:rFonts w:eastAsia="Times New Roman" w:cs="Arial"/>
          <w:sz w:val="24"/>
          <w:szCs w:val="24"/>
          <w:lang w:eastAsia="en-CA"/>
        </w:rPr>
        <w:t xml:space="preserve"> website: </w:t>
      </w:r>
      <w:hyperlink r:id="rId17" w:anchor="undergraduate" w:history="1">
        <w:r w:rsidRPr="00BE34A8">
          <w:rPr>
            <w:rStyle w:val="Hyperlink"/>
            <w:rFonts w:eastAsia="Times New Roman" w:cs="Arial"/>
            <w:sz w:val="24"/>
            <w:szCs w:val="24"/>
            <w:lang w:eastAsia="en-CA"/>
          </w:rPr>
          <w:t>https://science.carleton.ca/science-stores/#undergraduate</w:t>
        </w:r>
      </w:hyperlink>
      <w:r>
        <w:rPr>
          <w:rFonts w:eastAsia="Times New Roman" w:cs="Arial"/>
          <w:sz w:val="24"/>
          <w:szCs w:val="24"/>
          <w:lang w:eastAsia="en-CA"/>
        </w:rPr>
        <w:t xml:space="preserve">. Science Stores is located at </w:t>
      </w:r>
      <w:proofErr w:type="spellStart"/>
      <w:r>
        <w:rPr>
          <w:rFonts w:eastAsia="Times New Roman" w:cs="Arial"/>
          <w:sz w:val="24"/>
          <w:szCs w:val="24"/>
          <w:lang w:eastAsia="en-CA"/>
        </w:rPr>
        <w:t>Steacie</w:t>
      </w:r>
      <w:proofErr w:type="spellEnd"/>
      <w:r>
        <w:rPr>
          <w:rFonts w:eastAsia="Times New Roman" w:cs="Arial"/>
          <w:sz w:val="24"/>
          <w:szCs w:val="24"/>
          <w:lang w:eastAsia="en-CA"/>
        </w:rPr>
        <w:t xml:space="preserve"> 118. You will need the lab manual in hand for the first lab of the term, Lab 1 – Physical Mineralogy. </w:t>
      </w:r>
    </w:p>
    <w:p w14:paraId="2C135BF7" w14:textId="5DE39816" w:rsidR="005B7BB0" w:rsidRPr="00B74DD5" w:rsidRDefault="005B7BB0" w:rsidP="005B7BB0">
      <w:pPr>
        <w:autoSpaceDE w:val="0"/>
        <w:autoSpaceDN w:val="0"/>
        <w:adjustRightInd w:val="0"/>
        <w:spacing w:before="120" w:after="120" w:line="240" w:lineRule="auto"/>
        <w:rPr>
          <w:rFonts w:cs="Times New Roman"/>
          <w:b/>
          <w:bCs/>
          <w:sz w:val="32"/>
          <w:szCs w:val="32"/>
          <w:lang w:eastAsia="en-CA"/>
        </w:rPr>
      </w:pPr>
      <w:r w:rsidRPr="00B74DD5">
        <w:rPr>
          <w:rFonts w:cs="Times New Roman"/>
          <w:b/>
          <w:bCs/>
          <w:sz w:val="32"/>
          <w:szCs w:val="32"/>
          <w:lang w:eastAsia="en-CA"/>
        </w:rPr>
        <w:t>Academic Accommodations</w:t>
      </w:r>
      <w:r w:rsidR="004274D7">
        <w:rPr>
          <w:rFonts w:cs="Times New Roman"/>
          <w:b/>
          <w:bCs/>
          <w:sz w:val="32"/>
          <w:szCs w:val="32"/>
          <w:lang w:eastAsia="en-CA"/>
        </w:rPr>
        <w:t xml:space="preserve"> and Regulations</w:t>
      </w:r>
    </w:p>
    <w:p w14:paraId="7DBBE9A5" w14:textId="3539007E" w:rsidR="005B7BB0" w:rsidRPr="005B7BB0" w:rsidRDefault="005B7BB0" w:rsidP="005B7BB0">
      <w:pPr>
        <w:spacing w:before="120" w:after="120" w:line="240" w:lineRule="auto"/>
        <w:rPr>
          <w:rFonts w:cs="Times New Roman"/>
          <w:sz w:val="24"/>
          <w:szCs w:val="24"/>
          <w:lang w:eastAsia="en-CA"/>
        </w:rPr>
      </w:pPr>
      <w:r w:rsidRPr="005B7BB0">
        <w:rPr>
          <w:rFonts w:cs="Times New Roman"/>
          <w:sz w:val="24"/>
          <w:szCs w:val="24"/>
          <w:lang w:eastAsia="en-CA"/>
        </w:rPr>
        <w:t xml:space="preserve">Carleton is committed to providing academic accessibility for all individuals. You may need special arrangements to meet your academic obligations during the term. The </w:t>
      </w:r>
      <w:r w:rsidRPr="005B7BB0">
        <w:rPr>
          <w:rFonts w:cs="Times New Roman"/>
          <w:sz w:val="24"/>
          <w:szCs w:val="24"/>
          <w:lang w:eastAsia="en-CA"/>
        </w:rPr>
        <w:lastRenderedPageBreak/>
        <w:t>accommodation request processes are outlined on the Academic Accommodations website (</w:t>
      </w:r>
      <w:hyperlink r:id="rId18" w:history="1">
        <w:r w:rsidR="00FF4DE7" w:rsidRPr="00BC4350">
          <w:rPr>
            <w:rStyle w:val="Hyperlink"/>
            <w:rFonts w:cs="Times New Roman"/>
            <w:sz w:val="24"/>
            <w:szCs w:val="24"/>
            <w:lang w:eastAsia="en-CA"/>
          </w:rPr>
          <w:t>https://students.carleton.ca/course-outline/</w:t>
        </w:r>
      </w:hyperlink>
      <w:r w:rsidR="00FF4DE7">
        <w:rPr>
          <w:rFonts w:cs="Times New Roman"/>
          <w:sz w:val="24"/>
          <w:szCs w:val="24"/>
          <w:lang w:eastAsia="en-CA"/>
        </w:rPr>
        <w:t>)</w:t>
      </w:r>
      <w:r w:rsidR="00552F88">
        <w:rPr>
          <w:rFonts w:cs="Times New Roman"/>
          <w:sz w:val="24"/>
          <w:szCs w:val="24"/>
          <w:lang w:eastAsia="en-CA"/>
        </w:rPr>
        <w:t>.</w:t>
      </w:r>
      <w:r w:rsidRPr="005B7BB0">
        <w:rPr>
          <w:rFonts w:cs="Times New Roman"/>
          <w:sz w:val="24"/>
          <w:szCs w:val="24"/>
          <w:lang w:eastAsia="en-CA"/>
        </w:rPr>
        <w:t xml:space="preserve"> </w:t>
      </w:r>
    </w:p>
    <w:p w14:paraId="20E91F32" w14:textId="77777777" w:rsidR="0098294E" w:rsidRDefault="005B7BB0" w:rsidP="000A5729">
      <w:pPr>
        <w:autoSpaceDE w:val="0"/>
        <w:autoSpaceDN w:val="0"/>
        <w:adjustRightInd w:val="0"/>
        <w:spacing w:before="120" w:after="120" w:line="240" w:lineRule="auto"/>
        <w:rPr>
          <w:rFonts w:cs="Times New Roman"/>
          <w:b/>
          <w:bCs/>
          <w:sz w:val="24"/>
          <w:szCs w:val="24"/>
          <w:lang w:eastAsia="en-CA"/>
        </w:rPr>
      </w:pPr>
      <w:r w:rsidRPr="005B7BB0">
        <w:rPr>
          <w:rFonts w:cs="Times New Roman"/>
          <w:b/>
          <w:bCs/>
          <w:sz w:val="24"/>
          <w:szCs w:val="24"/>
          <w:lang w:eastAsia="en-CA"/>
        </w:rPr>
        <w:t xml:space="preserve">Statement on Chat GPT/Generative AI usage </w:t>
      </w:r>
      <w:r w:rsidR="0098294E">
        <w:rPr>
          <w:rFonts w:cs="Times New Roman"/>
          <w:b/>
          <w:bCs/>
          <w:sz w:val="24"/>
          <w:szCs w:val="24"/>
          <w:lang w:eastAsia="en-CA"/>
        </w:rPr>
        <w:t xml:space="preserve"> (See the </w:t>
      </w:r>
      <w:r w:rsidR="0098294E" w:rsidRPr="00C934E5">
        <w:rPr>
          <w:rFonts w:cs="Times New Roman"/>
          <w:b/>
          <w:bCs/>
          <w:i/>
          <w:iCs/>
          <w:sz w:val="24"/>
          <w:szCs w:val="24"/>
          <w:lang w:eastAsia="en-CA"/>
        </w:rPr>
        <w:t xml:space="preserve">Sample Syllabus Statements for AI use in Courses </w:t>
      </w:r>
      <w:hyperlink r:id="rId19" w:history="1">
        <w:r w:rsidR="0098294E" w:rsidRPr="00C934E5">
          <w:rPr>
            <w:rStyle w:val="Hyperlink"/>
            <w:rFonts w:cs="Times New Roman"/>
            <w:b/>
            <w:bCs/>
            <w:sz w:val="24"/>
            <w:szCs w:val="24"/>
            <w:lang w:eastAsia="en-CA"/>
          </w:rPr>
          <w:t>document</w:t>
        </w:r>
      </w:hyperlink>
      <w:r w:rsidR="0098294E">
        <w:rPr>
          <w:rFonts w:cs="Times New Roman"/>
          <w:b/>
          <w:bCs/>
          <w:sz w:val="24"/>
          <w:szCs w:val="24"/>
          <w:lang w:eastAsia="en-CA"/>
        </w:rPr>
        <w:t xml:space="preserve"> for examples)</w:t>
      </w:r>
    </w:p>
    <w:p w14:paraId="31F434BA" w14:textId="2A913D4B" w:rsidR="000A5729" w:rsidRPr="0010314B" w:rsidRDefault="000A5729" w:rsidP="000A5729">
      <w:pPr>
        <w:autoSpaceDE w:val="0"/>
        <w:autoSpaceDN w:val="0"/>
        <w:adjustRightInd w:val="0"/>
        <w:spacing w:before="120" w:after="120" w:line="240" w:lineRule="auto"/>
        <w:rPr>
          <w:rFonts w:cs="Times New Roman"/>
          <w:color w:val="2E74B5" w:themeColor="accent1" w:themeShade="BF"/>
          <w:sz w:val="24"/>
          <w:szCs w:val="24"/>
          <w:lang w:eastAsia="en-CA"/>
        </w:rPr>
      </w:pPr>
      <w:r w:rsidRPr="0010314B">
        <w:rPr>
          <w:rFonts w:cs="Times New Roman"/>
          <w:color w:val="2E74B5" w:themeColor="accent1" w:themeShade="BF"/>
          <w:sz w:val="24"/>
          <w:szCs w:val="24"/>
          <w:lang w:eastAsia="en-CA"/>
        </w:rPr>
        <w:t xml:space="preserve">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 </w:t>
      </w:r>
    </w:p>
    <w:p w14:paraId="41B3F435" w14:textId="2A5E7671" w:rsidR="00C624A5" w:rsidRPr="005B7BB0" w:rsidRDefault="008230D8" w:rsidP="00844BBE">
      <w:pPr>
        <w:autoSpaceDE w:val="0"/>
        <w:autoSpaceDN w:val="0"/>
        <w:adjustRightInd w:val="0"/>
        <w:spacing w:before="120" w:after="120" w:line="240" w:lineRule="auto"/>
        <w:rPr>
          <w:rFonts w:cs="Times New Roman"/>
          <w:b/>
          <w:bCs/>
          <w:sz w:val="24"/>
          <w:szCs w:val="24"/>
          <w:lang w:eastAsia="en-CA"/>
        </w:rPr>
      </w:pPr>
      <w:r w:rsidRPr="00E6659C">
        <w:rPr>
          <w:rFonts w:cstheme="minorHAnsi"/>
          <w:b/>
          <w:bCs/>
          <w:sz w:val="24"/>
          <w:szCs w:val="24"/>
          <w:lang w:val="en-US"/>
        </w:rPr>
        <w:t xml:space="preserve">Statement on </w:t>
      </w:r>
      <w:r w:rsidR="005B7BB0" w:rsidRPr="008230D8">
        <w:rPr>
          <w:rFonts w:cs="Times New Roman"/>
          <w:b/>
          <w:bCs/>
          <w:sz w:val="24"/>
          <w:szCs w:val="24"/>
          <w:lang w:eastAsia="en-CA"/>
        </w:rPr>
        <w:t>Academic Integrity</w:t>
      </w:r>
      <w:r w:rsidR="0098294E">
        <w:rPr>
          <w:rFonts w:cs="Times New Roman"/>
          <w:b/>
          <w:bCs/>
          <w:sz w:val="24"/>
          <w:szCs w:val="24"/>
          <w:lang w:eastAsia="en-CA"/>
        </w:rPr>
        <w:t xml:space="preserve"> </w:t>
      </w:r>
    </w:p>
    <w:p w14:paraId="6CB7CF57" w14:textId="77777777" w:rsidR="005A3D34" w:rsidRPr="005A3D34" w:rsidRDefault="005A3D34" w:rsidP="005A3D34">
      <w:pPr>
        <w:autoSpaceDE w:val="0"/>
        <w:autoSpaceDN w:val="0"/>
        <w:adjustRightInd w:val="0"/>
        <w:spacing w:before="120" w:after="120" w:line="240" w:lineRule="auto"/>
        <w:rPr>
          <w:rFonts w:cs="Times New Roman"/>
          <w:color w:val="2E74B5" w:themeColor="accent1" w:themeShade="BF"/>
          <w:sz w:val="24"/>
          <w:szCs w:val="24"/>
          <w:lang w:eastAsia="en-CA"/>
        </w:rPr>
      </w:pPr>
      <w:r w:rsidRPr="005A3D34">
        <w:rPr>
          <w:rFonts w:cs="Times New Roman"/>
          <w:color w:val="2E74B5" w:themeColor="accent1" w:themeShade="BF"/>
          <w:sz w:val="24"/>
          <w:szCs w:val="24"/>
          <w:lang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52609FD7" w14:textId="77777777" w:rsidR="005A3D34" w:rsidRPr="005A3D34" w:rsidRDefault="005A3D34" w:rsidP="005A3D34">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Misconduct in scholarly activity will not be tolerated and will result in consequences as outlined in </w:t>
      </w:r>
      <w:hyperlink r:id="rId20" w:history="1">
        <w:r w:rsidRPr="005A3D34">
          <w:rPr>
            <w:rStyle w:val="Hyperlink"/>
            <w:rFonts w:cs="Times New Roman"/>
            <w:color w:val="auto"/>
            <w:sz w:val="24"/>
            <w:szCs w:val="24"/>
            <w:lang w:eastAsia="en-CA"/>
          </w:rPr>
          <w:t>Carleton University’s Academic Integrity Policy</w:t>
        </w:r>
      </w:hyperlink>
      <w:r w:rsidRPr="005A3D34">
        <w:rPr>
          <w:rFonts w:cs="Times New Roman"/>
          <w:sz w:val="24"/>
          <w:szCs w:val="24"/>
          <w:lang w:eastAsia="en-CA"/>
        </w:rPr>
        <w:t xml:space="preserve">. A list of standard sanctions in the Faculty of Science can be found </w:t>
      </w:r>
      <w:hyperlink r:id="rId21" w:history="1">
        <w:r w:rsidRPr="005A3D34">
          <w:rPr>
            <w:rStyle w:val="Hyperlink"/>
            <w:rFonts w:cs="Times New Roman"/>
            <w:color w:val="auto"/>
            <w:sz w:val="24"/>
            <w:szCs w:val="24"/>
            <w:lang w:eastAsia="en-CA"/>
          </w:rPr>
          <w:t>here</w:t>
        </w:r>
      </w:hyperlink>
      <w:r w:rsidRPr="005A3D34">
        <w:rPr>
          <w:rFonts w:cs="Times New Roman"/>
          <w:sz w:val="24"/>
          <w:szCs w:val="24"/>
          <w:lang w:eastAsia="en-CA"/>
        </w:rPr>
        <w:t xml:space="preserve">. </w:t>
      </w:r>
    </w:p>
    <w:p w14:paraId="5FE0EBA5" w14:textId="77777777" w:rsidR="005A3D34" w:rsidRPr="005A3D34" w:rsidRDefault="005A3D34" w:rsidP="005A3D34">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Additional details about this process can be found on </w:t>
      </w:r>
      <w:hyperlink r:id="rId22" w:history="1">
        <w:r w:rsidRPr="005A3D34">
          <w:rPr>
            <w:rStyle w:val="Hyperlink"/>
            <w:rFonts w:cs="Times New Roman"/>
            <w:color w:val="auto"/>
            <w:sz w:val="24"/>
            <w:szCs w:val="24"/>
            <w:lang w:eastAsia="en-CA"/>
          </w:rPr>
          <w:t>the Faculty of Science Academic Integrity website.</w:t>
        </w:r>
      </w:hyperlink>
      <w:r w:rsidRPr="005A3D34">
        <w:rPr>
          <w:rFonts w:cs="Times New Roman"/>
          <w:sz w:val="24"/>
          <w:szCs w:val="24"/>
          <w:lang w:eastAsia="en-CA"/>
        </w:rPr>
        <w:t xml:space="preserve">  </w:t>
      </w:r>
    </w:p>
    <w:p w14:paraId="52BD1266" w14:textId="77777777" w:rsidR="005A3D34" w:rsidRPr="005A3D34" w:rsidRDefault="005A3D34" w:rsidP="005A3D34">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Students are expected to familiarize themselves with and abide by </w:t>
      </w:r>
      <w:hyperlink r:id="rId23" w:history="1">
        <w:r w:rsidRPr="005A3D34">
          <w:rPr>
            <w:rStyle w:val="Hyperlink"/>
            <w:rFonts w:cs="Times New Roman"/>
            <w:color w:val="auto"/>
            <w:sz w:val="24"/>
            <w:szCs w:val="24"/>
            <w:lang w:eastAsia="en-CA"/>
          </w:rPr>
          <w:t>Carleton University’s Academic Integrity Policy</w:t>
        </w:r>
      </w:hyperlink>
      <w:r w:rsidRPr="005A3D34">
        <w:rPr>
          <w:rFonts w:cs="Times New Roman"/>
          <w:sz w:val="24"/>
          <w:szCs w:val="24"/>
          <w:lang w:eastAsia="en-CA"/>
        </w:rPr>
        <w:t>.</w:t>
      </w:r>
    </w:p>
    <w:p w14:paraId="52A899C1" w14:textId="77777777" w:rsidR="005A3D34" w:rsidRDefault="005A3D34" w:rsidP="00844BBE">
      <w:pPr>
        <w:autoSpaceDE w:val="0"/>
        <w:autoSpaceDN w:val="0"/>
        <w:adjustRightInd w:val="0"/>
        <w:spacing w:before="120" w:after="120" w:line="240" w:lineRule="auto"/>
        <w:rPr>
          <w:rFonts w:cs="Times New Roman"/>
          <w:color w:val="2E74B5" w:themeColor="accent1" w:themeShade="BF"/>
          <w:sz w:val="24"/>
          <w:szCs w:val="24"/>
          <w:lang w:eastAsia="en-CA"/>
        </w:rPr>
      </w:pPr>
    </w:p>
    <w:p w14:paraId="20A7A4E0" w14:textId="77777777" w:rsidR="005B7BB0" w:rsidRPr="005B7BB0" w:rsidRDefault="005B7BB0" w:rsidP="005B7BB0">
      <w:pPr>
        <w:autoSpaceDE w:val="0"/>
        <w:autoSpaceDN w:val="0"/>
        <w:adjustRightInd w:val="0"/>
        <w:spacing w:before="120" w:after="120" w:line="240" w:lineRule="auto"/>
        <w:rPr>
          <w:rFonts w:cs="Times New Roman"/>
          <w:b/>
          <w:bCs/>
          <w:sz w:val="24"/>
          <w:szCs w:val="24"/>
          <w:lang w:eastAsia="en-CA"/>
        </w:rPr>
      </w:pPr>
      <w:r w:rsidRPr="005B7BB0">
        <w:rPr>
          <w:rFonts w:cs="Times New Roman"/>
          <w:b/>
          <w:bCs/>
          <w:sz w:val="24"/>
          <w:szCs w:val="24"/>
          <w:lang w:eastAsia="en-CA"/>
        </w:rPr>
        <w:t>Student Rights &amp; Responsibilities</w:t>
      </w:r>
    </w:p>
    <w:p w14:paraId="5A6CDE2B" w14:textId="77777777" w:rsidR="005B7BB0" w:rsidRDefault="005B7BB0" w:rsidP="005B7BB0">
      <w:pPr>
        <w:autoSpaceDE w:val="0"/>
        <w:autoSpaceDN w:val="0"/>
        <w:adjustRightInd w:val="0"/>
        <w:spacing w:before="120" w:after="120" w:line="240" w:lineRule="auto"/>
        <w:rPr>
          <w:rFonts w:cs="Times New Roman"/>
          <w:sz w:val="24"/>
          <w:szCs w:val="24"/>
          <w:lang w:eastAsia="en-CA"/>
        </w:rPr>
      </w:pPr>
      <w:r w:rsidRPr="005B7BB0">
        <w:rPr>
          <w:rFonts w:cs="Times New Roman"/>
          <w:sz w:val="24"/>
          <w:szCs w:val="24"/>
          <w:lang w:eastAsia="en-CA"/>
        </w:rPr>
        <w:t>Students are expected to</w:t>
      </w:r>
      <w:r w:rsidRPr="005B7BB0">
        <w:rPr>
          <w:sz w:val="24"/>
          <w:szCs w:val="24"/>
        </w:rPr>
        <w:t xml:space="preserve"> </w:t>
      </w:r>
      <w:r w:rsidRPr="005B7BB0">
        <w:rPr>
          <w:rFonts w:cs="Times New Roman"/>
          <w:sz w:val="24"/>
          <w:szCs w:val="24"/>
          <w:lang w:eastAsia="en-CA"/>
        </w:rPr>
        <w:t xml:space="preserve">act responsibly and engage respectfully with other students and members of the Carleton and the broader community. See the </w:t>
      </w:r>
      <w:hyperlink r:id="rId24" w:anchor="sect1.1" w:history="1">
        <w:r w:rsidRPr="005B7BB0">
          <w:rPr>
            <w:rStyle w:val="Hyperlink"/>
            <w:rFonts w:cs="Times New Roman"/>
            <w:color w:val="auto"/>
            <w:sz w:val="24"/>
            <w:szCs w:val="24"/>
            <w:lang w:eastAsia="en-CA"/>
          </w:rPr>
          <w:t>7 Rights and Responsibilities Policy</w:t>
        </w:r>
      </w:hyperlink>
      <w:r w:rsidRPr="005B7BB0">
        <w:rPr>
          <w:rFonts w:cs="Times New Roman"/>
          <w:sz w:val="24"/>
          <w:szCs w:val="24"/>
          <w:lang w:eastAsia="en-CA"/>
        </w:rPr>
        <w:t xml:space="preserve"> for details regarding the expectations of non-academic behaviour of students. Those who participate with another student in the commission of an infraction of this Policy will also be held liable for their actions.</w:t>
      </w:r>
    </w:p>
    <w:p w14:paraId="4135533E" w14:textId="77777777" w:rsidR="00EB5725" w:rsidRDefault="00EB5725" w:rsidP="005B7BB0">
      <w:pPr>
        <w:autoSpaceDE w:val="0"/>
        <w:autoSpaceDN w:val="0"/>
        <w:adjustRightInd w:val="0"/>
        <w:spacing w:before="120" w:after="120" w:line="240" w:lineRule="auto"/>
        <w:rPr>
          <w:rFonts w:cs="Times New Roman"/>
          <w:sz w:val="24"/>
          <w:szCs w:val="24"/>
          <w:lang w:eastAsia="en-CA"/>
        </w:rPr>
      </w:pPr>
    </w:p>
    <w:p w14:paraId="1D940BB0" w14:textId="77777777" w:rsidR="005B7BB0" w:rsidRPr="00E935C8" w:rsidRDefault="005B7BB0" w:rsidP="005B7BB0">
      <w:pPr>
        <w:autoSpaceDE w:val="0"/>
        <w:autoSpaceDN w:val="0"/>
        <w:adjustRightInd w:val="0"/>
        <w:spacing w:before="120" w:after="120" w:line="240" w:lineRule="auto"/>
        <w:rPr>
          <w:rFonts w:cs="Times New Roman"/>
          <w:b/>
          <w:bCs/>
          <w:sz w:val="24"/>
          <w:szCs w:val="24"/>
          <w:lang w:eastAsia="en-CA"/>
        </w:rPr>
      </w:pPr>
      <w:r w:rsidRPr="00E935C8">
        <w:rPr>
          <w:rFonts w:cs="Times New Roman"/>
          <w:b/>
          <w:bCs/>
          <w:sz w:val="24"/>
          <w:szCs w:val="24"/>
          <w:lang w:eastAsia="en-CA"/>
        </w:rPr>
        <w:t>Student Concerns</w:t>
      </w:r>
    </w:p>
    <w:p w14:paraId="53912046" w14:textId="0A0D00D4" w:rsidR="005B7BB0" w:rsidRPr="00E935C8" w:rsidRDefault="005B7BB0" w:rsidP="005B7BB0">
      <w:pPr>
        <w:autoSpaceDE w:val="0"/>
        <w:autoSpaceDN w:val="0"/>
        <w:adjustRightInd w:val="0"/>
        <w:spacing w:before="120" w:after="120" w:line="240" w:lineRule="auto"/>
        <w:rPr>
          <w:rFonts w:cs="Times New Roman"/>
          <w:sz w:val="24"/>
          <w:szCs w:val="24"/>
          <w:lang w:eastAsia="en-CA"/>
        </w:rPr>
      </w:pPr>
      <w:r w:rsidRPr="00E935C8">
        <w:rPr>
          <w:rFonts w:cs="Times New Roman"/>
          <w:noProof/>
          <w:sz w:val="24"/>
          <w:szCs w:val="24"/>
          <w:lang w:eastAsia="en-CA"/>
        </w:rPr>
        <w:drawing>
          <wp:anchor distT="0" distB="0" distL="114300" distR="114300" simplePos="0" relativeHeight="251662848" behindDoc="0" locked="0" layoutInCell="1" allowOverlap="1" wp14:anchorId="05DB6EF2" wp14:editId="0F6648B5">
            <wp:simplePos x="0" y="0"/>
            <wp:positionH relativeFrom="column">
              <wp:posOffset>395798</wp:posOffset>
            </wp:positionH>
            <wp:positionV relativeFrom="paragraph">
              <wp:posOffset>573736</wp:posOffset>
            </wp:positionV>
            <wp:extent cx="5530960" cy="1144988"/>
            <wp:effectExtent l="19050" t="0" r="1270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r w:rsidRPr="00E935C8">
        <w:rPr>
          <w:rFonts w:cs="Times New Roman"/>
          <w:sz w:val="24"/>
          <w:szCs w:val="24"/>
          <w:lang w:eastAsia="en-CA"/>
        </w:rPr>
        <w:t xml:space="preserve">If a concern arises regarding this course, </w:t>
      </w:r>
      <w:r w:rsidRPr="00E935C8">
        <w:rPr>
          <w:rFonts w:cs="Times New Roman"/>
          <w:b/>
          <w:bCs/>
          <w:sz w:val="24"/>
          <w:szCs w:val="24"/>
          <w:lang w:eastAsia="en-CA"/>
        </w:rPr>
        <w:t>your first point of contact is me</w:t>
      </w:r>
      <w:r w:rsidRPr="00E935C8">
        <w:rPr>
          <w:rFonts w:cs="Times New Roman"/>
          <w:sz w:val="24"/>
          <w:szCs w:val="24"/>
          <w:lang w:eastAsia="en-CA"/>
        </w:rPr>
        <w:t xml:space="preserve">: </w:t>
      </w:r>
      <w:r w:rsidR="00FA614B" w:rsidRPr="00E935C8">
        <w:rPr>
          <w:rFonts w:cs="Times New Roman"/>
          <w:sz w:val="24"/>
          <w:szCs w:val="24"/>
          <w:lang w:eastAsia="en-CA"/>
        </w:rPr>
        <w:t>mauricelamontagne@cunet.carleton.ca</w:t>
      </w:r>
      <w:r w:rsidRPr="00E935C8">
        <w:rPr>
          <w:rFonts w:cs="Times New Roman"/>
          <w:sz w:val="24"/>
          <w:szCs w:val="24"/>
          <w:lang w:eastAsia="en-CA"/>
        </w:rPr>
        <w:t xml:space="preserve"> and I will do my best to address your concern. If I am unable to address your concern, the next points of contact are (in this order):</w:t>
      </w:r>
    </w:p>
    <w:p w14:paraId="74A8AC00" w14:textId="77777777" w:rsidR="005B7BB0" w:rsidRPr="00E935C8" w:rsidRDefault="005B7BB0" w:rsidP="005B7BB0">
      <w:pPr>
        <w:autoSpaceDE w:val="0"/>
        <w:autoSpaceDN w:val="0"/>
        <w:adjustRightInd w:val="0"/>
        <w:spacing w:before="120" w:after="120" w:line="240" w:lineRule="auto"/>
        <w:rPr>
          <w:rFonts w:cs="Times New Roman"/>
          <w:b/>
          <w:bCs/>
          <w:sz w:val="24"/>
          <w:szCs w:val="24"/>
          <w:lang w:eastAsia="en-CA"/>
        </w:rPr>
      </w:pPr>
      <w:r w:rsidRPr="00E935C8">
        <w:rPr>
          <w:rFonts w:cs="Times New Roman"/>
          <w:b/>
          <w:bCs/>
          <w:sz w:val="24"/>
          <w:szCs w:val="24"/>
          <w:lang w:eastAsia="en-CA"/>
        </w:rPr>
        <w:t xml:space="preserve">Note: </w:t>
      </w:r>
      <w:r w:rsidRPr="00E935C8">
        <w:rPr>
          <w:rFonts w:cs="Times New Roman"/>
          <w:sz w:val="24"/>
          <w:szCs w:val="24"/>
          <w:lang w:eastAsia="en-CA"/>
        </w:rPr>
        <w:t xml:space="preserve">You can also bring your concerns to </w:t>
      </w:r>
      <w:hyperlink r:id="rId30" w:history="1">
        <w:r w:rsidRPr="00E935C8">
          <w:rPr>
            <w:rStyle w:val="Hyperlink"/>
            <w:color w:val="auto"/>
            <w:sz w:val="24"/>
            <w:szCs w:val="24"/>
          </w:rPr>
          <w:t>Ombuds services</w:t>
        </w:r>
      </w:hyperlink>
      <w:r w:rsidRPr="00E935C8">
        <w:rPr>
          <w:rFonts w:cs="Times New Roman"/>
          <w:sz w:val="24"/>
          <w:szCs w:val="24"/>
          <w:lang w:eastAsia="en-CA"/>
        </w:rPr>
        <w:t>.</w:t>
      </w:r>
    </w:p>
    <w:p w14:paraId="3BC91F19" w14:textId="77777777" w:rsidR="00AE2CDA" w:rsidRPr="005B7BB0" w:rsidRDefault="00AE2CDA">
      <w:pPr>
        <w:rPr>
          <w:sz w:val="24"/>
          <w:szCs w:val="24"/>
        </w:rPr>
      </w:pPr>
    </w:p>
    <w:sectPr w:rsidR="00AE2CDA" w:rsidRPr="005B7BB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575D" w14:textId="77777777" w:rsidR="00BC252E" w:rsidRDefault="00BC252E" w:rsidP="00B334C2">
      <w:pPr>
        <w:spacing w:after="0" w:line="240" w:lineRule="auto"/>
      </w:pPr>
      <w:r>
        <w:separator/>
      </w:r>
    </w:p>
  </w:endnote>
  <w:endnote w:type="continuationSeparator" w:id="0">
    <w:p w14:paraId="40197511" w14:textId="77777777" w:rsidR="00BC252E" w:rsidRDefault="00BC252E" w:rsidP="00B3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65B2" w14:textId="77777777" w:rsidR="00BC252E" w:rsidRDefault="00BC252E" w:rsidP="00B334C2">
      <w:pPr>
        <w:spacing w:after="0" w:line="240" w:lineRule="auto"/>
      </w:pPr>
      <w:r>
        <w:separator/>
      </w:r>
    </w:p>
  </w:footnote>
  <w:footnote w:type="continuationSeparator" w:id="0">
    <w:p w14:paraId="2FA38A17" w14:textId="77777777" w:rsidR="00BC252E" w:rsidRDefault="00BC252E" w:rsidP="00B3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79A"/>
    <w:multiLevelType w:val="multilevel"/>
    <w:tmpl w:val="F0F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1471"/>
    <w:multiLevelType w:val="hybridMultilevel"/>
    <w:tmpl w:val="CF489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CE0D63"/>
    <w:multiLevelType w:val="hybridMultilevel"/>
    <w:tmpl w:val="A2BC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C977AB"/>
    <w:multiLevelType w:val="hybridMultilevel"/>
    <w:tmpl w:val="535432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DC31958"/>
    <w:multiLevelType w:val="multilevel"/>
    <w:tmpl w:val="D1A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EFE1DA9"/>
    <w:multiLevelType w:val="hybridMultilevel"/>
    <w:tmpl w:val="4AA4EBF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62152"/>
    <w:multiLevelType w:val="hybridMultilevel"/>
    <w:tmpl w:val="01A8D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0D4F31"/>
    <w:multiLevelType w:val="hybridMultilevel"/>
    <w:tmpl w:val="05200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98145E"/>
    <w:multiLevelType w:val="hybridMultilevel"/>
    <w:tmpl w:val="21BEF4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0E0A9A"/>
    <w:multiLevelType w:val="multilevel"/>
    <w:tmpl w:val="B71AE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9139643">
    <w:abstractNumId w:val="10"/>
  </w:num>
  <w:num w:numId="2" w16cid:durableId="1837767068">
    <w:abstractNumId w:val="9"/>
  </w:num>
  <w:num w:numId="3" w16cid:durableId="900602751">
    <w:abstractNumId w:val="8"/>
  </w:num>
  <w:num w:numId="4" w16cid:durableId="999314999">
    <w:abstractNumId w:val="2"/>
  </w:num>
  <w:num w:numId="5" w16cid:durableId="1588155501">
    <w:abstractNumId w:val="6"/>
  </w:num>
  <w:num w:numId="6" w16cid:durableId="1987003245">
    <w:abstractNumId w:val="0"/>
  </w:num>
  <w:num w:numId="7" w16cid:durableId="76177743">
    <w:abstractNumId w:val="4"/>
  </w:num>
  <w:num w:numId="8" w16cid:durableId="1392000022">
    <w:abstractNumId w:val="5"/>
  </w:num>
  <w:num w:numId="9" w16cid:durableId="1335496973">
    <w:abstractNumId w:val="11"/>
  </w:num>
  <w:num w:numId="10" w16cid:durableId="1437213482">
    <w:abstractNumId w:val="7"/>
  </w:num>
  <w:num w:numId="11" w16cid:durableId="795562863">
    <w:abstractNumId w:val="1"/>
  </w:num>
  <w:num w:numId="12" w16cid:durableId="853691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168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2"/>
    <w:rsid w:val="00000E7C"/>
    <w:rsid w:val="000035FE"/>
    <w:rsid w:val="00017877"/>
    <w:rsid w:val="00026861"/>
    <w:rsid w:val="00030E85"/>
    <w:rsid w:val="000407CC"/>
    <w:rsid w:val="000759DC"/>
    <w:rsid w:val="00096119"/>
    <w:rsid w:val="0009678D"/>
    <w:rsid w:val="000A0913"/>
    <w:rsid w:val="000A13F3"/>
    <w:rsid w:val="000A5729"/>
    <w:rsid w:val="000B409F"/>
    <w:rsid w:val="000B42B9"/>
    <w:rsid w:val="000C07F4"/>
    <w:rsid w:val="000D68CC"/>
    <w:rsid w:val="000F44E6"/>
    <w:rsid w:val="000F6D26"/>
    <w:rsid w:val="001024F7"/>
    <w:rsid w:val="0010314B"/>
    <w:rsid w:val="00117EF9"/>
    <w:rsid w:val="00122750"/>
    <w:rsid w:val="0014038F"/>
    <w:rsid w:val="00144846"/>
    <w:rsid w:val="001560F3"/>
    <w:rsid w:val="00187394"/>
    <w:rsid w:val="0019040A"/>
    <w:rsid w:val="001A77A2"/>
    <w:rsid w:val="001D0F20"/>
    <w:rsid w:val="001E668D"/>
    <w:rsid w:val="001F4638"/>
    <w:rsid w:val="00200046"/>
    <w:rsid w:val="00202C82"/>
    <w:rsid w:val="0023464A"/>
    <w:rsid w:val="00257F71"/>
    <w:rsid w:val="0027520A"/>
    <w:rsid w:val="00275431"/>
    <w:rsid w:val="002945D2"/>
    <w:rsid w:val="002A0449"/>
    <w:rsid w:val="002B127E"/>
    <w:rsid w:val="002C1826"/>
    <w:rsid w:val="00311A6C"/>
    <w:rsid w:val="00317162"/>
    <w:rsid w:val="00317F23"/>
    <w:rsid w:val="00320FFC"/>
    <w:rsid w:val="00340C16"/>
    <w:rsid w:val="0034623F"/>
    <w:rsid w:val="00355CBA"/>
    <w:rsid w:val="00356DAF"/>
    <w:rsid w:val="0039335B"/>
    <w:rsid w:val="003D2687"/>
    <w:rsid w:val="003F1769"/>
    <w:rsid w:val="003F2E8C"/>
    <w:rsid w:val="004014E7"/>
    <w:rsid w:val="004274D7"/>
    <w:rsid w:val="00450A45"/>
    <w:rsid w:val="00451D9E"/>
    <w:rsid w:val="0045430D"/>
    <w:rsid w:val="004618A0"/>
    <w:rsid w:val="00494B75"/>
    <w:rsid w:val="00496BB0"/>
    <w:rsid w:val="004B3C8C"/>
    <w:rsid w:val="004C1D5A"/>
    <w:rsid w:val="004D108A"/>
    <w:rsid w:val="004D3F4D"/>
    <w:rsid w:val="00506383"/>
    <w:rsid w:val="00512A1D"/>
    <w:rsid w:val="0051703C"/>
    <w:rsid w:val="005179A1"/>
    <w:rsid w:val="00541925"/>
    <w:rsid w:val="005445DC"/>
    <w:rsid w:val="00552F88"/>
    <w:rsid w:val="005660E7"/>
    <w:rsid w:val="005737B8"/>
    <w:rsid w:val="00573ED9"/>
    <w:rsid w:val="005765C0"/>
    <w:rsid w:val="005813F3"/>
    <w:rsid w:val="005A3D34"/>
    <w:rsid w:val="005B608B"/>
    <w:rsid w:val="005B7BB0"/>
    <w:rsid w:val="005E2CF7"/>
    <w:rsid w:val="005E3B3B"/>
    <w:rsid w:val="0060065B"/>
    <w:rsid w:val="00611203"/>
    <w:rsid w:val="00650B9F"/>
    <w:rsid w:val="0065323A"/>
    <w:rsid w:val="00654360"/>
    <w:rsid w:val="00654E07"/>
    <w:rsid w:val="00684005"/>
    <w:rsid w:val="006840D5"/>
    <w:rsid w:val="00693ED7"/>
    <w:rsid w:val="006B1951"/>
    <w:rsid w:val="006B330E"/>
    <w:rsid w:val="006C0E4D"/>
    <w:rsid w:val="006C6271"/>
    <w:rsid w:val="006E7D23"/>
    <w:rsid w:val="00707852"/>
    <w:rsid w:val="007102A6"/>
    <w:rsid w:val="0072080C"/>
    <w:rsid w:val="00720B50"/>
    <w:rsid w:val="0074092D"/>
    <w:rsid w:val="007564DF"/>
    <w:rsid w:val="0077506C"/>
    <w:rsid w:val="007774D3"/>
    <w:rsid w:val="007B2A0C"/>
    <w:rsid w:val="007B2A17"/>
    <w:rsid w:val="007C7D57"/>
    <w:rsid w:val="007D072E"/>
    <w:rsid w:val="007D5A42"/>
    <w:rsid w:val="007E4D59"/>
    <w:rsid w:val="0081031C"/>
    <w:rsid w:val="008230D8"/>
    <w:rsid w:val="0082777A"/>
    <w:rsid w:val="00844BBE"/>
    <w:rsid w:val="00845FAA"/>
    <w:rsid w:val="0085685E"/>
    <w:rsid w:val="00863F3C"/>
    <w:rsid w:val="00876BB0"/>
    <w:rsid w:val="008B7FCE"/>
    <w:rsid w:val="008F471A"/>
    <w:rsid w:val="008F719F"/>
    <w:rsid w:val="008F7B89"/>
    <w:rsid w:val="00910BFD"/>
    <w:rsid w:val="0092222F"/>
    <w:rsid w:val="00923942"/>
    <w:rsid w:val="009410A5"/>
    <w:rsid w:val="009440D1"/>
    <w:rsid w:val="00951878"/>
    <w:rsid w:val="00961673"/>
    <w:rsid w:val="009826DB"/>
    <w:rsid w:val="0098294E"/>
    <w:rsid w:val="00995692"/>
    <w:rsid w:val="009B74B5"/>
    <w:rsid w:val="009C6389"/>
    <w:rsid w:val="009D4F74"/>
    <w:rsid w:val="009E04BA"/>
    <w:rsid w:val="009F055B"/>
    <w:rsid w:val="00A000E1"/>
    <w:rsid w:val="00A13150"/>
    <w:rsid w:val="00A2168F"/>
    <w:rsid w:val="00A21C6B"/>
    <w:rsid w:val="00A24861"/>
    <w:rsid w:val="00A467CF"/>
    <w:rsid w:val="00A64A92"/>
    <w:rsid w:val="00A65C31"/>
    <w:rsid w:val="00A8717B"/>
    <w:rsid w:val="00A96AC7"/>
    <w:rsid w:val="00A97A4B"/>
    <w:rsid w:val="00AA037D"/>
    <w:rsid w:val="00AA44D6"/>
    <w:rsid w:val="00AB6417"/>
    <w:rsid w:val="00AE2CDA"/>
    <w:rsid w:val="00AF2235"/>
    <w:rsid w:val="00AF3F92"/>
    <w:rsid w:val="00B254C0"/>
    <w:rsid w:val="00B334C2"/>
    <w:rsid w:val="00B51228"/>
    <w:rsid w:val="00B55BC6"/>
    <w:rsid w:val="00B64FDA"/>
    <w:rsid w:val="00B70DD3"/>
    <w:rsid w:val="00B74DD5"/>
    <w:rsid w:val="00B766BB"/>
    <w:rsid w:val="00B7765B"/>
    <w:rsid w:val="00BB1124"/>
    <w:rsid w:val="00BB3A98"/>
    <w:rsid w:val="00BC252E"/>
    <w:rsid w:val="00BD6999"/>
    <w:rsid w:val="00BF0A9C"/>
    <w:rsid w:val="00C02FA6"/>
    <w:rsid w:val="00C05E5A"/>
    <w:rsid w:val="00C15C5F"/>
    <w:rsid w:val="00C2668A"/>
    <w:rsid w:val="00C527AF"/>
    <w:rsid w:val="00C579D4"/>
    <w:rsid w:val="00C624A5"/>
    <w:rsid w:val="00C73FD6"/>
    <w:rsid w:val="00C84AE5"/>
    <w:rsid w:val="00C934E5"/>
    <w:rsid w:val="00CD26EE"/>
    <w:rsid w:val="00CF1F91"/>
    <w:rsid w:val="00CF2B63"/>
    <w:rsid w:val="00D01D9C"/>
    <w:rsid w:val="00D1746A"/>
    <w:rsid w:val="00D251C7"/>
    <w:rsid w:val="00D40880"/>
    <w:rsid w:val="00D60303"/>
    <w:rsid w:val="00D64CB7"/>
    <w:rsid w:val="00D76B5C"/>
    <w:rsid w:val="00D8240F"/>
    <w:rsid w:val="00D83E78"/>
    <w:rsid w:val="00D87306"/>
    <w:rsid w:val="00D95086"/>
    <w:rsid w:val="00DB0F8A"/>
    <w:rsid w:val="00DC05D0"/>
    <w:rsid w:val="00DD30AE"/>
    <w:rsid w:val="00DF29E5"/>
    <w:rsid w:val="00DF2E5D"/>
    <w:rsid w:val="00E15010"/>
    <w:rsid w:val="00E217D9"/>
    <w:rsid w:val="00E22437"/>
    <w:rsid w:val="00E36C22"/>
    <w:rsid w:val="00E41868"/>
    <w:rsid w:val="00E46399"/>
    <w:rsid w:val="00E55291"/>
    <w:rsid w:val="00E6659C"/>
    <w:rsid w:val="00E7083A"/>
    <w:rsid w:val="00E935C8"/>
    <w:rsid w:val="00EB26CC"/>
    <w:rsid w:val="00EB5725"/>
    <w:rsid w:val="00EC6CFD"/>
    <w:rsid w:val="00ED587C"/>
    <w:rsid w:val="00EF5014"/>
    <w:rsid w:val="00F1256B"/>
    <w:rsid w:val="00F16C31"/>
    <w:rsid w:val="00F220FF"/>
    <w:rsid w:val="00F2357B"/>
    <w:rsid w:val="00F25508"/>
    <w:rsid w:val="00F31DEB"/>
    <w:rsid w:val="00F34D2F"/>
    <w:rsid w:val="00F414ED"/>
    <w:rsid w:val="00F46D42"/>
    <w:rsid w:val="00F52BEB"/>
    <w:rsid w:val="00F5517E"/>
    <w:rsid w:val="00F667FD"/>
    <w:rsid w:val="00F778FA"/>
    <w:rsid w:val="00F83B40"/>
    <w:rsid w:val="00FA0061"/>
    <w:rsid w:val="00FA0266"/>
    <w:rsid w:val="00FA614B"/>
    <w:rsid w:val="00FB7646"/>
    <w:rsid w:val="00FC0618"/>
    <w:rsid w:val="00FD0C43"/>
    <w:rsid w:val="00FE567C"/>
    <w:rsid w:val="00FF36B2"/>
    <w:rsid w:val="00FF4DE7"/>
    <w:rsid w:val="00FF76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8575"/>
  <w15:chartTrackingRefBased/>
  <w15:docId w15:val="{5BED7F4C-2184-4781-BEE2-8F9594F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22"/>
    <w:rPr>
      <w:kern w:val="0"/>
      <w14:ligatures w14:val="none"/>
    </w:rPr>
  </w:style>
  <w:style w:type="paragraph" w:styleId="Heading1">
    <w:name w:val="heading 1"/>
    <w:basedOn w:val="Normal"/>
    <w:next w:val="Normal"/>
    <w:link w:val="Heading1Char"/>
    <w:uiPriority w:val="9"/>
    <w:qFormat/>
    <w:rsid w:val="00E36C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C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6C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C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6C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C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6C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C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6C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22"/>
    <w:rPr>
      <w:rFonts w:eastAsiaTheme="majorEastAsia" w:cstheme="majorBidi"/>
      <w:color w:val="272727" w:themeColor="text1" w:themeTint="D8"/>
    </w:rPr>
  </w:style>
  <w:style w:type="paragraph" w:styleId="Title">
    <w:name w:val="Title"/>
    <w:basedOn w:val="Normal"/>
    <w:next w:val="Normal"/>
    <w:link w:val="TitleChar"/>
    <w:uiPriority w:val="10"/>
    <w:qFormat/>
    <w:rsid w:val="00E3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22"/>
    <w:pPr>
      <w:spacing w:before="160"/>
      <w:jc w:val="center"/>
    </w:pPr>
    <w:rPr>
      <w:i/>
      <w:iCs/>
      <w:color w:val="404040" w:themeColor="text1" w:themeTint="BF"/>
    </w:rPr>
  </w:style>
  <w:style w:type="character" w:customStyle="1" w:styleId="QuoteChar">
    <w:name w:val="Quote Char"/>
    <w:basedOn w:val="DefaultParagraphFont"/>
    <w:link w:val="Quote"/>
    <w:uiPriority w:val="29"/>
    <w:rsid w:val="00E36C22"/>
    <w:rPr>
      <w:i/>
      <w:iCs/>
      <w:color w:val="404040" w:themeColor="text1" w:themeTint="BF"/>
    </w:rPr>
  </w:style>
  <w:style w:type="paragraph" w:styleId="ListParagraph">
    <w:name w:val="List Paragraph"/>
    <w:basedOn w:val="Normal"/>
    <w:uiPriority w:val="34"/>
    <w:qFormat/>
    <w:rsid w:val="00E36C22"/>
    <w:pPr>
      <w:ind w:left="720"/>
      <w:contextualSpacing/>
    </w:pPr>
  </w:style>
  <w:style w:type="character" w:styleId="IntenseEmphasis">
    <w:name w:val="Intense Emphasis"/>
    <w:basedOn w:val="DefaultParagraphFont"/>
    <w:uiPriority w:val="21"/>
    <w:qFormat/>
    <w:rsid w:val="00E36C22"/>
    <w:rPr>
      <w:i/>
      <w:iCs/>
      <w:color w:val="2E74B5" w:themeColor="accent1" w:themeShade="BF"/>
    </w:rPr>
  </w:style>
  <w:style w:type="paragraph" w:styleId="IntenseQuote">
    <w:name w:val="Intense Quote"/>
    <w:basedOn w:val="Normal"/>
    <w:next w:val="Normal"/>
    <w:link w:val="IntenseQuoteChar"/>
    <w:uiPriority w:val="30"/>
    <w:qFormat/>
    <w:rsid w:val="00E36C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C22"/>
    <w:rPr>
      <w:i/>
      <w:iCs/>
      <w:color w:val="2E74B5" w:themeColor="accent1" w:themeShade="BF"/>
    </w:rPr>
  </w:style>
  <w:style w:type="character" w:styleId="IntenseReference">
    <w:name w:val="Intense Reference"/>
    <w:basedOn w:val="DefaultParagraphFont"/>
    <w:uiPriority w:val="32"/>
    <w:qFormat/>
    <w:rsid w:val="00E36C22"/>
    <w:rPr>
      <w:b/>
      <w:bCs/>
      <w:smallCaps/>
      <w:color w:val="2E74B5" w:themeColor="accent1" w:themeShade="BF"/>
      <w:spacing w:val="5"/>
    </w:rPr>
  </w:style>
  <w:style w:type="character" w:styleId="Hyperlink">
    <w:name w:val="Hyperlink"/>
    <w:basedOn w:val="DefaultParagraphFont"/>
    <w:uiPriority w:val="99"/>
    <w:unhideWhenUsed/>
    <w:rsid w:val="00E36C22"/>
    <w:rPr>
      <w:color w:val="0000FF"/>
      <w:u w:val="single"/>
    </w:rPr>
  </w:style>
  <w:style w:type="paragraph" w:styleId="NormalWeb">
    <w:name w:val="Normal (Web)"/>
    <w:basedOn w:val="Normal"/>
    <w:uiPriority w:val="99"/>
    <w:unhideWhenUsed/>
    <w:rsid w:val="00E36C2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E36C22"/>
    <w:pPr>
      <w:spacing w:after="0" w:line="240" w:lineRule="auto"/>
    </w:pPr>
    <w:rPr>
      <w:rFonts w:ascii="Calibri" w:hAnsi="Calibri" w:cs="Calibri"/>
      <w:lang w:eastAsia="en-CA"/>
    </w:rPr>
  </w:style>
  <w:style w:type="table" w:styleId="TableGrid">
    <w:name w:val="Table Grid"/>
    <w:basedOn w:val="TableNormal"/>
    <w:uiPriority w:val="39"/>
    <w:rsid w:val="00C15C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7A"/>
    <w:rPr>
      <w:color w:val="954F72" w:themeColor="followedHyperlink"/>
      <w:u w:val="single"/>
    </w:rPr>
  </w:style>
  <w:style w:type="table" w:styleId="PlainTable3">
    <w:name w:val="Plain Table 3"/>
    <w:basedOn w:val="TableNormal"/>
    <w:uiPriority w:val="43"/>
    <w:rsid w:val="000B409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FF4DE7"/>
    <w:rPr>
      <w:color w:val="605E5C"/>
      <w:shd w:val="clear" w:color="auto" w:fill="E1DFDD"/>
    </w:rPr>
  </w:style>
  <w:style w:type="paragraph" w:styleId="Revision">
    <w:name w:val="Revision"/>
    <w:hidden/>
    <w:uiPriority w:val="99"/>
    <w:semiHidden/>
    <w:rsid w:val="001560F3"/>
    <w:pPr>
      <w:spacing w:after="0" w:line="240" w:lineRule="auto"/>
    </w:pPr>
    <w:rPr>
      <w:kern w:val="0"/>
      <w14:ligatures w14:val="none"/>
    </w:rPr>
  </w:style>
  <w:style w:type="character" w:styleId="CommentReference">
    <w:name w:val="annotation reference"/>
    <w:basedOn w:val="DefaultParagraphFont"/>
    <w:uiPriority w:val="99"/>
    <w:semiHidden/>
    <w:unhideWhenUsed/>
    <w:rsid w:val="000759DC"/>
    <w:rPr>
      <w:sz w:val="16"/>
      <w:szCs w:val="16"/>
    </w:rPr>
  </w:style>
  <w:style w:type="paragraph" w:styleId="CommentText">
    <w:name w:val="annotation text"/>
    <w:basedOn w:val="Normal"/>
    <w:link w:val="CommentTextChar"/>
    <w:uiPriority w:val="99"/>
    <w:unhideWhenUsed/>
    <w:rsid w:val="000759DC"/>
    <w:pPr>
      <w:spacing w:line="240" w:lineRule="auto"/>
    </w:pPr>
    <w:rPr>
      <w:sz w:val="20"/>
      <w:szCs w:val="20"/>
    </w:rPr>
  </w:style>
  <w:style w:type="character" w:customStyle="1" w:styleId="CommentTextChar">
    <w:name w:val="Comment Text Char"/>
    <w:basedOn w:val="DefaultParagraphFont"/>
    <w:link w:val="CommentText"/>
    <w:uiPriority w:val="99"/>
    <w:rsid w:val="000759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9DC"/>
    <w:rPr>
      <w:b/>
      <w:bCs/>
    </w:rPr>
  </w:style>
  <w:style w:type="character" w:customStyle="1" w:styleId="CommentSubjectChar">
    <w:name w:val="Comment Subject Char"/>
    <w:basedOn w:val="CommentTextChar"/>
    <w:link w:val="CommentSubject"/>
    <w:uiPriority w:val="99"/>
    <w:semiHidden/>
    <w:rsid w:val="000759DC"/>
    <w:rPr>
      <w:b/>
      <w:bCs/>
      <w:kern w:val="0"/>
      <w:sz w:val="20"/>
      <w:szCs w:val="20"/>
      <w14:ligatures w14:val="none"/>
    </w:rPr>
  </w:style>
  <w:style w:type="paragraph" w:styleId="EndnoteText">
    <w:name w:val="endnote text"/>
    <w:basedOn w:val="Normal"/>
    <w:link w:val="EndnoteTextChar"/>
    <w:uiPriority w:val="99"/>
    <w:semiHidden/>
    <w:unhideWhenUsed/>
    <w:rsid w:val="00B33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4C2"/>
    <w:rPr>
      <w:kern w:val="0"/>
      <w:sz w:val="20"/>
      <w:szCs w:val="20"/>
      <w14:ligatures w14:val="none"/>
    </w:rPr>
  </w:style>
  <w:style w:type="character" w:styleId="EndnoteReference">
    <w:name w:val="endnote reference"/>
    <w:basedOn w:val="DefaultParagraphFont"/>
    <w:uiPriority w:val="99"/>
    <w:semiHidden/>
    <w:unhideWhenUsed/>
    <w:rsid w:val="00B334C2"/>
    <w:rPr>
      <w:vertAlign w:val="superscript"/>
    </w:rPr>
  </w:style>
  <w:style w:type="paragraph" w:styleId="FootnoteText">
    <w:name w:val="footnote text"/>
    <w:basedOn w:val="Normal"/>
    <w:link w:val="FootnoteTextChar"/>
    <w:uiPriority w:val="99"/>
    <w:semiHidden/>
    <w:unhideWhenUsed/>
    <w:rsid w:val="00B33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C2"/>
    <w:rPr>
      <w:kern w:val="0"/>
      <w:sz w:val="20"/>
      <w:szCs w:val="20"/>
      <w14:ligatures w14:val="none"/>
    </w:rPr>
  </w:style>
  <w:style w:type="character" w:styleId="FootnoteReference">
    <w:name w:val="footnote reference"/>
    <w:basedOn w:val="DefaultParagraphFont"/>
    <w:uiPriority w:val="99"/>
    <w:semiHidden/>
    <w:unhideWhenUsed/>
    <w:rsid w:val="00B33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568">
      <w:bodyDiv w:val="1"/>
      <w:marLeft w:val="0"/>
      <w:marRight w:val="0"/>
      <w:marTop w:val="0"/>
      <w:marBottom w:val="0"/>
      <w:divBdr>
        <w:top w:val="none" w:sz="0" w:space="0" w:color="auto"/>
        <w:left w:val="none" w:sz="0" w:space="0" w:color="auto"/>
        <w:bottom w:val="none" w:sz="0" w:space="0" w:color="auto"/>
        <w:right w:val="none" w:sz="0" w:space="0" w:color="auto"/>
      </w:divBdr>
    </w:div>
    <w:div w:id="185870540">
      <w:bodyDiv w:val="1"/>
      <w:marLeft w:val="0"/>
      <w:marRight w:val="0"/>
      <w:marTop w:val="0"/>
      <w:marBottom w:val="0"/>
      <w:divBdr>
        <w:top w:val="none" w:sz="0" w:space="0" w:color="auto"/>
        <w:left w:val="none" w:sz="0" w:space="0" w:color="auto"/>
        <w:bottom w:val="none" w:sz="0" w:space="0" w:color="auto"/>
        <w:right w:val="none" w:sz="0" w:space="0" w:color="auto"/>
      </w:divBdr>
      <w:divsChild>
        <w:div w:id="591203115">
          <w:marLeft w:val="0"/>
          <w:marRight w:val="0"/>
          <w:marTop w:val="0"/>
          <w:marBottom w:val="0"/>
          <w:divBdr>
            <w:top w:val="none" w:sz="0" w:space="0" w:color="auto"/>
            <w:left w:val="none" w:sz="0" w:space="0" w:color="auto"/>
            <w:bottom w:val="none" w:sz="0" w:space="0" w:color="auto"/>
            <w:right w:val="none" w:sz="0" w:space="0" w:color="auto"/>
          </w:divBdr>
        </w:div>
        <w:div w:id="2121484213">
          <w:marLeft w:val="0"/>
          <w:marRight w:val="0"/>
          <w:marTop w:val="0"/>
          <w:marBottom w:val="0"/>
          <w:divBdr>
            <w:top w:val="none" w:sz="0" w:space="0" w:color="auto"/>
            <w:left w:val="none" w:sz="0" w:space="0" w:color="auto"/>
            <w:bottom w:val="none" w:sz="0" w:space="0" w:color="auto"/>
            <w:right w:val="none" w:sz="0" w:space="0" w:color="auto"/>
          </w:divBdr>
        </w:div>
        <w:div w:id="211815245">
          <w:marLeft w:val="0"/>
          <w:marRight w:val="0"/>
          <w:marTop w:val="0"/>
          <w:marBottom w:val="0"/>
          <w:divBdr>
            <w:top w:val="none" w:sz="0" w:space="0" w:color="auto"/>
            <w:left w:val="none" w:sz="0" w:space="0" w:color="auto"/>
            <w:bottom w:val="none" w:sz="0" w:space="0" w:color="auto"/>
            <w:right w:val="none" w:sz="0" w:space="0" w:color="auto"/>
          </w:divBdr>
        </w:div>
      </w:divsChild>
    </w:div>
    <w:div w:id="572742463">
      <w:bodyDiv w:val="1"/>
      <w:marLeft w:val="0"/>
      <w:marRight w:val="0"/>
      <w:marTop w:val="0"/>
      <w:marBottom w:val="0"/>
      <w:divBdr>
        <w:top w:val="none" w:sz="0" w:space="0" w:color="auto"/>
        <w:left w:val="none" w:sz="0" w:space="0" w:color="auto"/>
        <w:bottom w:val="none" w:sz="0" w:space="0" w:color="auto"/>
        <w:right w:val="none" w:sz="0" w:space="0" w:color="auto"/>
      </w:divBdr>
    </w:div>
    <w:div w:id="731661171">
      <w:bodyDiv w:val="1"/>
      <w:marLeft w:val="0"/>
      <w:marRight w:val="0"/>
      <w:marTop w:val="0"/>
      <w:marBottom w:val="0"/>
      <w:divBdr>
        <w:top w:val="none" w:sz="0" w:space="0" w:color="auto"/>
        <w:left w:val="none" w:sz="0" w:space="0" w:color="auto"/>
        <w:bottom w:val="none" w:sz="0" w:space="0" w:color="auto"/>
        <w:right w:val="none" w:sz="0" w:space="0" w:color="auto"/>
      </w:divBdr>
    </w:div>
    <w:div w:id="750010480">
      <w:bodyDiv w:val="1"/>
      <w:marLeft w:val="0"/>
      <w:marRight w:val="0"/>
      <w:marTop w:val="0"/>
      <w:marBottom w:val="0"/>
      <w:divBdr>
        <w:top w:val="none" w:sz="0" w:space="0" w:color="auto"/>
        <w:left w:val="none" w:sz="0" w:space="0" w:color="auto"/>
        <w:bottom w:val="none" w:sz="0" w:space="0" w:color="auto"/>
        <w:right w:val="none" w:sz="0" w:space="0" w:color="auto"/>
      </w:divBdr>
      <w:divsChild>
        <w:div w:id="878663297">
          <w:marLeft w:val="0"/>
          <w:marRight w:val="0"/>
          <w:marTop w:val="0"/>
          <w:marBottom w:val="0"/>
          <w:divBdr>
            <w:top w:val="none" w:sz="0" w:space="0" w:color="auto"/>
            <w:left w:val="none" w:sz="0" w:space="0" w:color="auto"/>
            <w:bottom w:val="none" w:sz="0" w:space="0" w:color="auto"/>
            <w:right w:val="none" w:sz="0" w:space="0" w:color="auto"/>
          </w:divBdr>
        </w:div>
        <w:div w:id="597494139">
          <w:marLeft w:val="0"/>
          <w:marRight w:val="0"/>
          <w:marTop w:val="0"/>
          <w:marBottom w:val="0"/>
          <w:divBdr>
            <w:top w:val="none" w:sz="0" w:space="0" w:color="auto"/>
            <w:left w:val="none" w:sz="0" w:space="0" w:color="auto"/>
            <w:bottom w:val="none" w:sz="0" w:space="0" w:color="auto"/>
            <w:right w:val="none" w:sz="0" w:space="0" w:color="auto"/>
          </w:divBdr>
        </w:div>
        <w:div w:id="925335348">
          <w:marLeft w:val="0"/>
          <w:marRight w:val="0"/>
          <w:marTop w:val="0"/>
          <w:marBottom w:val="0"/>
          <w:divBdr>
            <w:top w:val="none" w:sz="0" w:space="0" w:color="auto"/>
            <w:left w:val="none" w:sz="0" w:space="0" w:color="auto"/>
            <w:bottom w:val="none" w:sz="0" w:space="0" w:color="auto"/>
            <w:right w:val="none" w:sz="0" w:space="0" w:color="auto"/>
          </w:divBdr>
        </w:div>
      </w:divsChild>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1172329572">
      <w:bodyDiv w:val="1"/>
      <w:marLeft w:val="0"/>
      <w:marRight w:val="0"/>
      <w:marTop w:val="0"/>
      <w:marBottom w:val="0"/>
      <w:divBdr>
        <w:top w:val="none" w:sz="0" w:space="0" w:color="auto"/>
        <w:left w:val="none" w:sz="0" w:space="0" w:color="auto"/>
        <w:bottom w:val="none" w:sz="0" w:space="0" w:color="auto"/>
        <w:right w:val="none" w:sz="0" w:space="0" w:color="auto"/>
      </w:divBdr>
    </w:div>
    <w:div w:id="1326518911">
      <w:bodyDiv w:val="1"/>
      <w:marLeft w:val="0"/>
      <w:marRight w:val="0"/>
      <w:marTop w:val="0"/>
      <w:marBottom w:val="0"/>
      <w:divBdr>
        <w:top w:val="none" w:sz="0" w:space="0" w:color="auto"/>
        <w:left w:val="none" w:sz="0" w:space="0" w:color="auto"/>
        <w:bottom w:val="none" w:sz="0" w:space="0" w:color="auto"/>
        <w:right w:val="none" w:sz="0" w:space="0" w:color="auto"/>
      </w:divBdr>
    </w:div>
    <w:div w:id="1456606781">
      <w:bodyDiv w:val="1"/>
      <w:marLeft w:val="0"/>
      <w:marRight w:val="0"/>
      <w:marTop w:val="0"/>
      <w:marBottom w:val="0"/>
      <w:divBdr>
        <w:top w:val="none" w:sz="0" w:space="0" w:color="auto"/>
        <w:left w:val="none" w:sz="0" w:space="0" w:color="auto"/>
        <w:bottom w:val="none" w:sz="0" w:space="0" w:color="auto"/>
        <w:right w:val="none" w:sz="0" w:space="0" w:color="auto"/>
      </w:divBdr>
      <w:divsChild>
        <w:div w:id="1314022767">
          <w:marLeft w:val="0"/>
          <w:marRight w:val="0"/>
          <w:marTop w:val="0"/>
          <w:marBottom w:val="0"/>
          <w:divBdr>
            <w:top w:val="none" w:sz="0" w:space="0" w:color="auto"/>
            <w:left w:val="none" w:sz="0" w:space="0" w:color="auto"/>
            <w:bottom w:val="none" w:sz="0" w:space="0" w:color="auto"/>
            <w:right w:val="none" w:sz="0" w:space="0" w:color="auto"/>
          </w:divBdr>
        </w:div>
        <w:div w:id="1992519566">
          <w:marLeft w:val="0"/>
          <w:marRight w:val="0"/>
          <w:marTop w:val="0"/>
          <w:marBottom w:val="0"/>
          <w:divBdr>
            <w:top w:val="none" w:sz="0" w:space="0" w:color="auto"/>
            <w:left w:val="none" w:sz="0" w:space="0" w:color="auto"/>
            <w:bottom w:val="none" w:sz="0" w:space="0" w:color="auto"/>
            <w:right w:val="none" w:sz="0" w:space="0" w:color="auto"/>
          </w:divBdr>
        </w:div>
        <w:div w:id="820461945">
          <w:marLeft w:val="0"/>
          <w:marRight w:val="0"/>
          <w:marTop w:val="0"/>
          <w:marBottom w:val="0"/>
          <w:divBdr>
            <w:top w:val="none" w:sz="0" w:space="0" w:color="auto"/>
            <w:left w:val="none" w:sz="0" w:space="0" w:color="auto"/>
            <w:bottom w:val="none" w:sz="0" w:space="0" w:color="auto"/>
            <w:right w:val="none" w:sz="0" w:space="0" w:color="auto"/>
          </w:divBdr>
        </w:div>
      </w:divsChild>
    </w:div>
    <w:div w:id="1557669163">
      <w:bodyDiv w:val="1"/>
      <w:marLeft w:val="0"/>
      <w:marRight w:val="0"/>
      <w:marTop w:val="0"/>
      <w:marBottom w:val="0"/>
      <w:divBdr>
        <w:top w:val="none" w:sz="0" w:space="0" w:color="auto"/>
        <w:left w:val="none" w:sz="0" w:space="0" w:color="auto"/>
        <w:bottom w:val="none" w:sz="0" w:space="0" w:color="auto"/>
        <w:right w:val="none" w:sz="0" w:space="0" w:color="auto"/>
      </w:divBdr>
    </w:div>
    <w:div w:id="1593049609">
      <w:bodyDiv w:val="1"/>
      <w:marLeft w:val="0"/>
      <w:marRight w:val="0"/>
      <w:marTop w:val="0"/>
      <w:marBottom w:val="0"/>
      <w:divBdr>
        <w:top w:val="none" w:sz="0" w:space="0" w:color="auto"/>
        <w:left w:val="none" w:sz="0" w:space="0" w:color="auto"/>
        <w:bottom w:val="none" w:sz="0" w:space="0" w:color="auto"/>
        <w:right w:val="none" w:sz="0" w:space="0" w:color="auto"/>
      </w:divBdr>
    </w:div>
    <w:div w:id="1625187598">
      <w:bodyDiv w:val="1"/>
      <w:marLeft w:val="0"/>
      <w:marRight w:val="0"/>
      <w:marTop w:val="0"/>
      <w:marBottom w:val="0"/>
      <w:divBdr>
        <w:top w:val="none" w:sz="0" w:space="0" w:color="auto"/>
        <w:left w:val="none" w:sz="0" w:space="0" w:color="auto"/>
        <w:bottom w:val="none" w:sz="0" w:space="0" w:color="auto"/>
        <w:right w:val="none" w:sz="0" w:space="0" w:color="auto"/>
      </w:divBdr>
    </w:div>
    <w:div w:id="18299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endar.carleton.ca/academicyear/" TargetMode="External"/><Relationship Id="rId18" Type="http://schemas.openxmlformats.org/officeDocument/2006/relationships/hyperlink" Target="https://students.carleton.ca/course-outline/"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science.carleton.ca/academic-integrity/" TargetMode="External"/><Relationship Id="rId7" Type="http://schemas.openxmlformats.org/officeDocument/2006/relationships/settings" Target="settings.xml"/><Relationship Id="rId12" Type="http://schemas.openxmlformats.org/officeDocument/2006/relationships/hyperlink" Target="https://carleton.ca/brightspace/" TargetMode="External"/><Relationship Id="rId17" Type="http://schemas.openxmlformats.org/officeDocument/2006/relationships/hyperlink" Target="https://science.carleton.ca/science-stores/" TargetMode="External"/><Relationship Id="rId25"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https://carleton.ca/registrar/deferral/" TargetMode="External"/><Relationship Id="rId20" Type="http://schemas.openxmlformats.org/officeDocument/2006/relationships/hyperlink" Target="https://carleton.ca/secretariat/wp-content/uploads/Academic-Integrity-Policy-2021.pdf"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uricelamontagne@cunet.carleton.ca" TargetMode="External"/><Relationship Id="rId24" Type="http://schemas.openxmlformats.org/officeDocument/2006/relationships/hyperlink" Target="https://carleton.ca/studentaffairs/student-rights-and-responsibilit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leton.ca/ses/e-proctoring/" TargetMode="External"/><Relationship Id="rId23" Type="http://schemas.openxmlformats.org/officeDocument/2006/relationships/hyperlink" Target="https://carleton.ca/secretariat/wp-content/uploads/Academic-Integrity-Policy-2021.pdf"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carleton.ca/tls/teachingresources/sample-syllabus-statements-for-ai-use-in-cours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leton.ca/registrar/registration/dates/academic-dates/" TargetMode="External"/><Relationship Id="rId22" Type="http://schemas.openxmlformats.org/officeDocument/2006/relationships/hyperlink" Target="https://science.carleton.ca/academic-integrity/" TargetMode="External"/><Relationship Id="rId27" Type="http://schemas.openxmlformats.org/officeDocument/2006/relationships/diagramQuickStyle" Target="diagrams/quickStyle1.xml"/><Relationship Id="rId30" Type="http://schemas.openxmlformats.org/officeDocument/2006/relationships/hyperlink" Target="https://carleton.ca/ombud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[Maurice Lamontagne]</a:t>
          </a:r>
        </a:p>
        <a:p>
          <a:pPr algn="ctr"/>
          <a:r>
            <a:rPr lang="en-CA"/>
            <a:t>(Your 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[insert name here]</a:t>
          </a:r>
        </a:p>
        <a:p>
          <a:pPr algn="ctr"/>
          <a:r>
            <a:rPr lang="en-CA"/>
            <a:t>(Undergraduate Chair, Department; if relevant)</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[insert name here]</a:t>
          </a:r>
        </a:p>
        <a:p>
          <a:pPr algn="ctr"/>
          <a:r>
            <a:rPr lang="en-CA"/>
            <a:t>(Department Chair or Director)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587" y="278716"/>
          <a:ext cx="1217729" cy="470043"/>
        </a:xfrm>
        <a:prstGeom prst="chevron">
          <a:avLst>
            <a:gd name="adj" fmla="val 4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27315"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[Maurice Lamontagne]</a:t>
          </a:r>
        </a:p>
        <a:p>
          <a:pPr marL="0" lvl="0" indent="0" algn="ctr" defTabSz="266700">
            <a:lnSpc>
              <a:spcPct val="90000"/>
            </a:lnSpc>
            <a:spcBef>
              <a:spcPct val="0"/>
            </a:spcBef>
            <a:spcAft>
              <a:spcPct val="35000"/>
            </a:spcAft>
            <a:buNone/>
          </a:pPr>
          <a:r>
            <a:rPr lang="en-CA" sz="600" kern="1200"/>
            <a:t>(Your Professor)</a:t>
          </a:r>
        </a:p>
      </dsp:txBody>
      <dsp:txXfrm>
        <a:off x="341082" y="409994"/>
        <a:ext cx="1000770" cy="442509"/>
      </dsp:txXfrm>
    </dsp:sp>
    <dsp:sp modelId="{ECACBF07-BE8B-4835-9849-F670DB7E2E1D}">
      <dsp:nvSpPr>
        <dsp:cNvPr id="0" name=""/>
        <dsp:cNvSpPr/>
      </dsp:nvSpPr>
      <dsp:spPr>
        <a:xfrm>
          <a:off x="1393504" y="278716"/>
          <a:ext cx="1217729" cy="470043"/>
        </a:xfrm>
        <a:prstGeom prst="chevron">
          <a:avLst>
            <a:gd name="adj" fmla="val 4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718232" y="396227"/>
          <a:ext cx="1028304" cy="470043"/>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(Undergraduate Chair, Department; if relevant)</a:t>
          </a:r>
        </a:p>
      </dsp:txBody>
      <dsp:txXfrm>
        <a:off x="1731999" y="409994"/>
        <a:ext cx="1000770" cy="442509"/>
      </dsp:txXfrm>
    </dsp:sp>
    <dsp:sp modelId="{A1916188-F7AC-451C-8EFF-EFDE0914589F}">
      <dsp:nvSpPr>
        <dsp:cNvPr id="0" name=""/>
        <dsp:cNvSpPr/>
      </dsp:nvSpPr>
      <dsp:spPr>
        <a:xfrm>
          <a:off x="2784422" y="278716"/>
          <a:ext cx="1217729" cy="470043"/>
        </a:xfrm>
        <a:prstGeom prst="chevron">
          <a:avLst>
            <a:gd name="adj" fmla="val 4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109150"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(Department Chair or Director)</a:t>
          </a:r>
        </a:p>
      </dsp:txBody>
      <dsp:txXfrm>
        <a:off x="3122917" y="409994"/>
        <a:ext cx="1000770" cy="442509"/>
      </dsp:txXfrm>
    </dsp:sp>
    <dsp:sp modelId="{67EF9548-C8E4-4BD9-9247-618CDA72D13C}">
      <dsp:nvSpPr>
        <dsp:cNvPr id="0" name=""/>
        <dsp:cNvSpPr/>
      </dsp:nvSpPr>
      <dsp:spPr>
        <a:xfrm>
          <a:off x="4175340" y="278716"/>
          <a:ext cx="1217729" cy="470043"/>
        </a:xfrm>
        <a:prstGeom prst="chevron">
          <a:avLst>
            <a:gd name="adj" fmla="val 4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4500067"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0" kern="1200">
              <a:solidFill>
                <a:sysClr val="windowText" lastClr="000000"/>
              </a:solidFill>
            </a:rPr>
            <a:t>Office of the Dean of Science</a:t>
          </a:r>
        </a:p>
        <a:p>
          <a:pPr marL="0" lvl="0" indent="0" algn="ctr" defTabSz="266700">
            <a:lnSpc>
              <a:spcPct val="90000"/>
            </a:lnSpc>
            <a:spcBef>
              <a:spcPct val="0"/>
            </a:spcBef>
            <a:spcAft>
              <a:spcPct val="35000"/>
            </a:spcAft>
            <a:buNone/>
          </a:pPr>
          <a:r>
            <a:rPr lang="en-CA" sz="600" kern="1200"/>
            <a:t>(ODScience@carleton.ca)</a:t>
          </a:r>
        </a:p>
      </dsp:txBody>
      <dsp:txXfrm>
        <a:off x="4513834" y="409994"/>
        <a:ext cx="1000770" cy="4425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84c4ae-d0cf-46b9-8e6d-3b852f9e32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AADC42AA119A43A94B65E98C3957BA" ma:contentTypeVersion="14" ma:contentTypeDescription="Create a new document." ma:contentTypeScope="" ma:versionID="7506e84787867dd0e289ac77753014ff">
  <xsd:schema xmlns:xsd="http://www.w3.org/2001/XMLSchema" xmlns:xs="http://www.w3.org/2001/XMLSchema" xmlns:p="http://schemas.microsoft.com/office/2006/metadata/properties" xmlns:ns3="4f84c4ae-d0cf-46b9-8e6d-3b852f9e3249" xmlns:ns4="5dda1bbf-8e6c-41e7-b561-717d6c3e935b" targetNamespace="http://schemas.microsoft.com/office/2006/metadata/properties" ma:root="true" ma:fieldsID="89564fd3325bdecc5d68a4a12d866faa" ns3:_="" ns4:_="">
    <xsd:import namespace="4f84c4ae-d0cf-46b9-8e6d-3b852f9e3249"/>
    <xsd:import namespace="5dda1bbf-8e6c-41e7-b561-717d6c3e93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c4ae-d0cf-46b9-8e6d-3b852f9e3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a1bbf-8e6c-41e7-b561-717d6c3e9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A0FBF-914C-4FC9-9714-C4D65B36ADF8}">
  <ds:schemaRefs>
    <ds:schemaRef ds:uri="http://schemas.microsoft.com/office/2006/metadata/properties"/>
    <ds:schemaRef ds:uri="http://schemas.microsoft.com/office/infopath/2007/PartnerControls"/>
    <ds:schemaRef ds:uri="4f84c4ae-d0cf-46b9-8e6d-3b852f9e3249"/>
  </ds:schemaRefs>
</ds:datastoreItem>
</file>

<file path=customXml/itemProps2.xml><?xml version="1.0" encoding="utf-8"?>
<ds:datastoreItem xmlns:ds="http://schemas.openxmlformats.org/officeDocument/2006/customXml" ds:itemID="{B63134CE-195B-4348-A413-8F340DDED463}">
  <ds:schemaRefs>
    <ds:schemaRef ds:uri="http://schemas.microsoft.com/sharepoint/v3/contenttype/forms"/>
  </ds:schemaRefs>
</ds:datastoreItem>
</file>

<file path=customXml/itemProps3.xml><?xml version="1.0" encoding="utf-8"?>
<ds:datastoreItem xmlns:ds="http://schemas.openxmlformats.org/officeDocument/2006/customXml" ds:itemID="{39DED102-1B3F-45E8-B67A-FE6232C81D41}">
  <ds:schemaRefs>
    <ds:schemaRef ds:uri="http://schemas.openxmlformats.org/officeDocument/2006/bibliography"/>
  </ds:schemaRefs>
</ds:datastoreItem>
</file>

<file path=customXml/itemProps4.xml><?xml version="1.0" encoding="utf-8"?>
<ds:datastoreItem xmlns:ds="http://schemas.openxmlformats.org/officeDocument/2006/customXml" ds:itemID="{28333A43-41A4-4F41-9301-53651ACB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c4ae-d0cf-46b9-8e6d-3b852f9e3249"/>
    <ds:schemaRef ds:uri="5dda1bbf-8e6c-41e7-b561-717d6c3e9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Doria</dc:creator>
  <cp:keywords/>
  <dc:description/>
  <cp:lastModifiedBy>Maurice Lamontagne</cp:lastModifiedBy>
  <cp:revision>7</cp:revision>
  <dcterms:created xsi:type="dcterms:W3CDTF">2025-01-03T16:29:00Z</dcterms:created>
  <dcterms:modified xsi:type="dcterms:W3CDTF">2025-12-10T23:15:00Z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0x010100B5AADC42AA119A43A94B65E98C3957BA</vt:lpwstr>
  </property>
</Properties>
</file>